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D717" w14:textId="77777777" w:rsidR="004C75CA" w:rsidRDefault="004C75CA" w:rsidP="004C75CA">
      <w:pPr>
        <w:pStyle w:val="2"/>
        <w:adjustRightInd/>
        <w:spacing w:before="0"/>
        <w:ind w:firstLine="643"/>
        <w:rPr>
          <w:rFonts w:ascii="宋体" w:eastAsia="宋体" w:hAnsi="Calibri"/>
          <w:bCs/>
          <w:kern w:val="44"/>
          <w:sz w:val="32"/>
        </w:rPr>
      </w:pPr>
      <w:r>
        <w:rPr>
          <w:rFonts w:ascii="宋体" w:eastAsia="宋体" w:hAnsi="Calibri" w:hint="eastAsia"/>
          <w:bCs/>
          <w:kern w:val="44"/>
          <w:sz w:val="32"/>
        </w:rPr>
        <w:t>附件：</w:t>
      </w:r>
    </w:p>
    <w:p w14:paraId="066A5F1B" w14:textId="77777777" w:rsidR="004C75CA" w:rsidRDefault="004C75CA" w:rsidP="004C75CA">
      <w:pPr>
        <w:pStyle w:val="a0"/>
        <w:jc w:val="center"/>
        <w:rPr>
          <w:rFonts w:ascii="Times New Roman"/>
          <w:b/>
          <w:bCs/>
          <w:sz w:val="32"/>
          <w:szCs w:val="32"/>
        </w:rPr>
      </w:pPr>
      <w:r>
        <w:rPr>
          <w:rFonts w:ascii="Times New Roman"/>
          <w:b/>
          <w:bCs/>
          <w:sz w:val="32"/>
          <w:szCs w:val="32"/>
        </w:rPr>
        <w:t>采购内容及要求</w:t>
      </w:r>
    </w:p>
    <w:p w14:paraId="39CF48CE" w14:textId="77777777" w:rsidR="004C75CA" w:rsidRDefault="004C75CA" w:rsidP="004C75CA"/>
    <w:p w14:paraId="6028D0F0" w14:textId="77777777" w:rsidR="004C75CA" w:rsidRDefault="004C75CA" w:rsidP="004C75CA">
      <w:pPr>
        <w:ind w:firstLineChars="200" w:firstLine="482"/>
        <w:rPr>
          <w:rFonts w:ascii="宋体" w:eastAsia="宋体" w:hAnsi="宋体" w:cs="宋体"/>
          <w:b/>
        </w:rPr>
      </w:pPr>
      <w:r>
        <w:rPr>
          <w:rFonts w:ascii="宋体" w:eastAsia="宋体" w:hAnsi="宋体" w:cs="宋体" w:hint="eastAsia"/>
          <w:b/>
        </w:rPr>
        <w:t>一、总  则</w:t>
      </w:r>
    </w:p>
    <w:p w14:paraId="18E479AE" w14:textId="5064A0C3" w:rsidR="004C75CA" w:rsidRDefault="004C75CA" w:rsidP="004C75CA">
      <w:pPr>
        <w:ind w:firstLineChars="200" w:firstLine="482"/>
        <w:rPr>
          <w:rFonts w:ascii="宋体" w:eastAsia="宋体" w:hAnsi="宋体" w:cs="宋体"/>
          <w:b/>
        </w:rPr>
      </w:pPr>
      <w:r>
        <w:rPr>
          <w:rFonts w:ascii="宋体" w:eastAsia="宋体" w:hAnsi="宋体" w:cs="宋体" w:hint="eastAsia"/>
          <w:b/>
        </w:rPr>
        <w:t>1、</w:t>
      </w:r>
      <w:r w:rsidR="00501F2B">
        <w:rPr>
          <w:rFonts w:ascii="宋体" w:eastAsia="宋体" w:hAnsi="宋体" w:cs="宋体" w:hint="eastAsia"/>
          <w:b/>
        </w:rPr>
        <w:t>响应</w:t>
      </w:r>
      <w:r>
        <w:rPr>
          <w:rFonts w:ascii="宋体" w:eastAsia="宋体" w:hAnsi="宋体" w:cs="宋体" w:hint="eastAsia"/>
          <w:b/>
        </w:rPr>
        <w:t>要求</w:t>
      </w:r>
    </w:p>
    <w:p w14:paraId="101CD0AB" w14:textId="6FC3540B" w:rsidR="004C75CA" w:rsidRDefault="004C75CA" w:rsidP="004C75CA">
      <w:pPr>
        <w:ind w:firstLineChars="200" w:firstLine="480"/>
        <w:rPr>
          <w:rFonts w:ascii="宋体" w:eastAsia="宋体" w:hAnsi="宋体" w:cs="宋体"/>
        </w:rPr>
      </w:pPr>
      <w:r>
        <w:rPr>
          <w:rFonts w:ascii="宋体" w:eastAsia="宋体" w:hAnsi="宋体" w:cs="宋体" w:hint="eastAsia"/>
        </w:rPr>
        <w:t xml:space="preserve">1.1  </w:t>
      </w:r>
      <w:r w:rsidR="00501F2B">
        <w:rPr>
          <w:rFonts w:ascii="宋体" w:eastAsia="宋体" w:hAnsi="宋体" w:cs="宋体" w:hint="eastAsia"/>
        </w:rPr>
        <w:t>供应商</w:t>
      </w:r>
      <w:r>
        <w:rPr>
          <w:rFonts w:ascii="宋体" w:eastAsia="宋体" w:hAnsi="宋体" w:cs="宋体" w:hint="eastAsia"/>
        </w:rPr>
        <w:t>在准备</w:t>
      </w:r>
      <w:r w:rsidR="00501F2B">
        <w:rPr>
          <w:rFonts w:ascii="宋体" w:eastAsia="宋体" w:hAnsi="宋体" w:cs="宋体" w:hint="eastAsia"/>
        </w:rPr>
        <w:t>响应文件</w:t>
      </w:r>
      <w:r>
        <w:rPr>
          <w:rFonts w:ascii="宋体" w:eastAsia="宋体" w:hAnsi="宋体" w:cs="宋体" w:hint="eastAsia"/>
        </w:rPr>
        <w:t>时，务必在所提供的商品的技术规格文件中，标明型号、商标名称、目录号。</w:t>
      </w:r>
    </w:p>
    <w:p w14:paraId="3C7DFC66" w14:textId="18CF6E88" w:rsidR="004C75CA" w:rsidRDefault="004C75CA" w:rsidP="004C75CA">
      <w:pPr>
        <w:ind w:firstLineChars="200" w:firstLine="480"/>
        <w:rPr>
          <w:rFonts w:ascii="宋体" w:eastAsia="宋体" w:hAnsi="宋体" w:cs="宋体"/>
        </w:rPr>
      </w:pPr>
      <w:r>
        <w:rPr>
          <w:rFonts w:ascii="宋体" w:eastAsia="宋体" w:hAnsi="宋体" w:cs="宋体" w:hint="eastAsia"/>
        </w:rPr>
        <w:t xml:space="preserve">1.2  </w:t>
      </w:r>
      <w:r w:rsidR="00501F2B">
        <w:rPr>
          <w:rFonts w:ascii="宋体" w:eastAsia="宋体" w:hAnsi="宋体" w:cs="宋体" w:hint="eastAsia"/>
        </w:rPr>
        <w:t>供应商</w:t>
      </w:r>
      <w:r>
        <w:rPr>
          <w:rFonts w:ascii="宋体" w:eastAsia="宋体" w:hAnsi="宋体" w:cs="宋体" w:hint="eastAsia"/>
        </w:rPr>
        <w:t>提供的货物须是成熟的全新的产品，其技术规格应符合</w:t>
      </w:r>
      <w:r w:rsidR="0040765D">
        <w:rPr>
          <w:rFonts w:ascii="宋体" w:eastAsia="宋体" w:hAnsi="宋体" w:cs="宋体" w:hint="eastAsia"/>
        </w:rPr>
        <w:t>比选</w:t>
      </w:r>
      <w:r>
        <w:rPr>
          <w:rFonts w:ascii="宋体" w:eastAsia="宋体" w:hAnsi="宋体" w:cs="宋体" w:hint="eastAsia"/>
        </w:rPr>
        <w:t>文件的要求。如与</w:t>
      </w:r>
      <w:r w:rsidR="0040765D">
        <w:rPr>
          <w:rFonts w:ascii="宋体" w:eastAsia="宋体" w:hAnsi="宋体" w:cs="宋体" w:hint="eastAsia"/>
        </w:rPr>
        <w:t>比选</w:t>
      </w:r>
      <w:r>
        <w:rPr>
          <w:rFonts w:ascii="宋体" w:eastAsia="宋体" w:hAnsi="宋体" w:cs="宋体" w:hint="eastAsia"/>
        </w:rPr>
        <w:t>文件的技术规格有偏差，应提供技术规格偏差的量值或说明（偏离表）。如</w:t>
      </w:r>
      <w:r w:rsidR="00501F2B">
        <w:rPr>
          <w:rFonts w:ascii="宋体" w:eastAsia="宋体" w:hAnsi="宋体" w:cs="宋体" w:hint="eastAsia"/>
        </w:rPr>
        <w:t>供应商</w:t>
      </w:r>
      <w:r>
        <w:rPr>
          <w:rFonts w:ascii="宋体" w:eastAsia="宋体" w:hAnsi="宋体" w:cs="宋体" w:hint="eastAsia"/>
        </w:rPr>
        <w:t>有意隐瞒对规格要求的偏差或在开标后提出新的偏差，买方有权扣留其</w:t>
      </w:r>
      <w:r w:rsidR="00325ED2">
        <w:rPr>
          <w:rFonts w:ascii="宋体" w:eastAsia="宋体" w:hAnsi="宋体" w:cs="宋体" w:hint="eastAsia"/>
        </w:rPr>
        <w:t>比选</w:t>
      </w:r>
      <w:r>
        <w:rPr>
          <w:rFonts w:ascii="宋体" w:eastAsia="宋体" w:hAnsi="宋体" w:cs="宋体" w:hint="eastAsia"/>
        </w:rPr>
        <w:t>保证金或/并拒绝其</w:t>
      </w:r>
      <w:r w:rsidR="00325ED2">
        <w:rPr>
          <w:rFonts w:ascii="宋体" w:eastAsia="宋体" w:hAnsi="宋体" w:cs="宋体" w:hint="eastAsia"/>
        </w:rPr>
        <w:t>比选</w:t>
      </w:r>
      <w:r>
        <w:rPr>
          <w:rFonts w:ascii="宋体" w:eastAsia="宋体" w:hAnsi="宋体" w:cs="宋体" w:hint="eastAsia"/>
        </w:rPr>
        <w:t>。</w:t>
      </w:r>
    </w:p>
    <w:p w14:paraId="4848AB72" w14:textId="0A144957" w:rsidR="004C75CA" w:rsidRDefault="004C75CA" w:rsidP="004C75CA">
      <w:pPr>
        <w:ind w:firstLineChars="200" w:firstLine="480"/>
        <w:rPr>
          <w:rFonts w:ascii="宋体" w:eastAsia="宋体" w:hAnsi="宋体" w:cs="宋体"/>
        </w:rPr>
      </w:pPr>
      <w:r>
        <w:rPr>
          <w:rFonts w:ascii="宋体" w:eastAsia="宋体" w:hAnsi="宋体" w:cs="宋体" w:hint="eastAsia"/>
        </w:rPr>
        <w:t xml:space="preserve">1.3  </w:t>
      </w:r>
      <w:r w:rsidR="00501F2B">
        <w:rPr>
          <w:rFonts w:ascii="宋体" w:eastAsia="宋体" w:hAnsi="宋体" w:cs="宋体" w:hint="eastAsia"/>
        </w:rPr>
        <w:t>供应商</w:t>
      </w:r>
      <w:r>
        <w:rPr>
          <w:rFonts w:ascii="宋体" w:eastAsia="宋体" w:hAnsi="宋体" w:cs="宋体" w:hint="eastAsia"/>
        </w:rPr>
        <w:t>提供的产品样本，必须是“原件”而非复印件，图表、简图、电路图以及印刷电路板图等都应清晰易读。买方有权不付任何附加费用复制这些资料以供参考。</w:t>
      </w:r>
    </w:p>
    <w:p w14:paraId="26E61ED0" w14:textId="77777777" w:rsidR="004C75CA" w:rsidRDefault="004C75CA" w:rsidP="004C75CA">
      <w:pPr>
        <w:ind w:firstLineChars="200" w:firstLine="482"/>
        <w:rPr>
          <w:rFonts w:ascii="宋体" w:eastAsia="宋体" w:hAnsi="宋体" w:cs="宋体"/>
          <w:b/>
        </w:rPr>
      </w:pPr>
      <w:r>
        <w:rPr>
          <w:rFonts w:ascii="宋体" w:eastAsia="宋体" w:hAnsi="宋体" w:cs="宋体" w:hint="eastAsia"/>
          <w:b/>
        </w:rPr>
        <w:t>2、评标标准</w:t>
      </w:r>
    </w:p>
    <w:p w14:paraId="6538E8B4" w14:textId="2E0E370F" w:rsidR="004C75CA" w:rsidRDefault="004C75CA" w:rsidP="004C75CA">
      <w:pPr>
        <w:ind w:firstLineChars="200" w:firstLine="480"/>
        <w:rPr>
          <w:rFonts w:ascii="宋体" w:eastAsia="宋体" w:hAnsi="宋体" w:cs="宋体"/>
        </w:rPr>
      </w:pPr>
      <w:r>
        <w:rPr>
          <w:rFonts w:ascii="宋体" w:eastAsia="宋体" w:hAnsi="宋体" w:cs="宋体" w:hint="eastAsia"/>
        </w:rPr>
        <w:t>2.1  除</w:t>
      </w:r>
      <w:r w:rsidR="0040765D">
        <w:rPr>
          <w:rFonts w:ascii="宋体" w:eastAsia="宋体" w:hAnsi="宋体" w:cs="宋体" w:hint="eastAsia"/>
        </w:rPr>
        <w:t>比选</w:t>
      </w:r>
      <w:r>
        <w:rPr>
          <w:rFonts w:ascii="宋体" w:eastAsia="宋体" w:hAnsi="宋体" w:cs="宋体" w:hint="eastAsia"/>
        </w:rPr>
        <w:t>文件中指定的附件和专用工具外，</w:t>
      </w:r>
      <w:r w:rsidR="00501F2B">
        <w:rPr>
          <w:rFonts w:ascii="宋体" w:eastAsia="宋体" w:hAnsi="宋体" w:cs="宋体" w:hint="eastAsia"/>
        </w:rPr>
        <w:t>供应商</w:t>
      </w:r>
      <w:r>
        <w:rPr>
          <w:rFonts w:ascii="宋体" w:eastAsia="宋体" w:hAnsi="宋体" w:cs="宋体" w:hint="eastAsia"/>
        </w:rPr>
        <w:t>应提供仪器设备的正常运行和常规保养所需的全套标准附件、专用工具和消耗品。</w:t>
      </w:r>
      <w:r w:rsidR="00501F2B">
        <w:rPr>
          <w:rFonts w:ascii="宋体" w:eastAsia="宋体" w:hAnsi="宋体" w:cs="宋体" w:hint="eastAsia"/>
        </w:rPr>
        <w:t>供应商</w:t>
      </w:r>
      <w:r>
        <w:rPr>
          <w:rFonts w:ascii="宋体" w:eastAsia="宋体" w:hAnsi="宋体" w:cs="宋体" w:hint="eastAsia"/>
        </w:rPr>
        <w:t>在</w:t>
      </w:r>
      <w:r w:rsidR="00501F2B">
        <w:rPr>
          <w:rFonts w:ascii="宋体" w:eastAsia="宋体" w:hAnsi="宋体" w:cs="宋体" w:hint="eastAsia"/>
        </w:rPr>
        <w:t>响应文件</w:t>
      </w:r>
      <w:r>
        <w:rPr>
          <w:rFonts w:ascii="宋体" w:eastAsia="宋体" w:hAnsi="宋体" w:cs="宋体" w:hint="eastAsia"/>
        </w:rPr>
        <w:t>中需列出这些附件和工具的数量和单价的清单，这些附件和工具的报价的总值需计入</w:t>
      </w:r>
      <w:r w:rsidR="00501F2B">
        <w:rPr>
          <w:rFonts w:ascii="宋体" w:eastAsia="宋体" w:hAnsi="宋体" w:cs="宋体" w:hint="eastAsia"/>
        </w:rPr>
        <w:t>比选报价</w:t>
      </w:r>
      <w:r>
        <w:rPr>
          <w:rFonts w:ascii="宋体" w:eastAsia="宋体" w:hAnsi="宋体" w:cs="宋体" w:hint="eastAsia"/>
        </w:rPr>
        <w:t>中。</w:t>
      </w:r>
    </w:p>
    <w:p w14:paraId="534424BF" w14:textId="104F5A62" w:rsidR="004C75CA" w:rsidRDefault="004C75CA" w:rsidP="004C75CA">
      <w:pPr>
        <w:ind w:firstLineChars="200" w:firstLine="480"/>
        <w:rPr>
          <w:rFonts w:ascii="宋体" w:eastAsia="宋体" w:hAnsi="宋体" w:cs="宋体"/>
        </w:rPr>
      </w:pPr>
      <w:r>
        <w:rPr>
          <w:rFonts w:ascii="宋体" w:eastAsia="宋体" w:hAnsi="宋体" w:cs="宋体" w:hint="eastAsia"/>
        </w:rPr>
        <w:t>2.2  对于标书技术规范中已列出的作为查询选件的附件、零配件、专用工具和消耗品，</w:t>
      </w:r>
      <w:r w:rsidR="00501F2B">
        <w:rPr>
          <w:rFonts w:ascii="宋体" w:eastAsia="宋体" w:hAnsi="宋体" w:cs="宋体" w:hint="eastAsia"/>
        </w:rPr>
        <w:t>响应文件</w:t>
      </w:r>
      <w:r>
        <w:rPr>
          <w:rFonts w:ascii="宋体" w:eastAsia="宋体" w:hAnsi="宋体" w:cs="宋体" w:hint="eastAsia"/>
        </w:rPr>
        <w:t>中应列明其数量、单价、总价供买方参考。</w:t>
      </w:r>
      <w:r w:rsidR="00501F2B">
        <w:rPr>
          <w:rFonts w:ascii="宋体" w:eastAsia="宋体" w:hAnsi="宋体" w:cs="宋体" w:hint="eastAsia"/>
        </w:rPr>
        <w:t>供应商</w:t>
      </w:r>
      <w:r>
        <w:rPr>
          <w:rFonts w:ascii="宋体" w:eastAsia="宋体" w:hAnsi="宋体" w:cs="宋体" w:hint="eastAsia"/>
        </w:rPr>
        <w:t>也可推荐买方没有要求的附件或专用工具作为选件，并列明其数量、单价、总价供买方参考。选件价格不计入评标价中。选件一旦为用户接受，其费用将加入合同价中。</w:t>
      </w:r>
    </w:p>
    <w:p w14:paraId="784287AE" w14:textId="5B118EF4" w:rsidR="004C75CA" w:rsidRDefault="004C75CA" w:rsidP="004C75CA">
      <w:pPr>
        <w:ind w:firstLineChars="200" w:firstLine="480"/>
        <w:rPr>
          <w:rFonts w:ascii="宋体" w:eastAsia="宋体" w:hAnsi="宋体" w:cs="宋体"/>
        </w:rPr>
      </w:pPr>
      <w:r>
        <w:rPr>
          <w:rFonts w:ascii="宋体" w:eastAsia="宋体" w:hAnsi="宋体" w:cs="宋体" w:hint="eastAsia"/>
        </w:rPr>
        <w:t>2.3  为便于用户进行接收仪器的准备工作，卖方应在合同生效后</w:t>
      </w:r>
      <w:r>
        <w:rPr>
          <w:rFonts w:ascii="宋体" w:eastAsia="宋体" w:hAnsi="宋体" w:cs="宋体" w:hint="eastAsia"/>
          <w:b/>
        </w:rPr>
        <w:t>60</w:t>
      </w:r>
      <w:r>
        <w:rPr>
          <w:rFonts w:ascii="宋体" w:eastAsia="宋体" w:hAnsi="宋体" w:cs="宋体" w:hint="eastAsia"/>
        </w:rPr>
        <w:t>天内向用户提供一套完整的使用说明书、操作手册、维修及安装说明等文件。另一套完整上述资料应在交货时随货包装提供给用户，这些费用应计入</w:t>
      </w:r>
      <w:r w:rsidR="00501F2B">
        <w:rPr>
          <w:rFonts w:ascii="宋体" w:eastAsia="宋体" w:hAnsi="宋体" w:cs="宋体" w:hint="eastAsia"/>
        </w:rPr>
        <w:t>比选报价</w:t>
      </w:r>
      <w:r>
        <w:rPr>
          <w:rFonts w:ascii="宋体" w:eastAsia="宋体" w:hAnsi="宋体" w:cs="宋体" w:hint="eastAsia"/>
        </w:rPr>
        <w:t>中。</w:t>
      </w:r>
    </w:p>
    <w:p w14:paraId="2B5C0550" w14:textId="3DA91B1C" w:rsidR="004C75CA" w:rsidRDefault="004C75CA" w:rsidP="004C75CA">
      <w:pPr>
        <w:ind w:firstLineChars="200" w:firstLine="480"/>
        <w:rPr>
          <w:rFonts w:ascii="宋体" w:eastAsia="宋体" w:hAnsi="宋体" w:cs="宋体"/>
        </w:rPr>
      </w:pPr>
      <w:r>
        <w:rPr>
          <w:rFonts w:ascii="宋体" w:eastAsia="宋体" w:hAnsi="宋体" w:cs="宋体" w:hint="eastAsia"/>
        </w:rPr>
        <w:t>2.4  关于设备的安装调试，如果有必要的安装准备条件，卖方应在合同生效后一个月内向买方提出详细的要求或计划。安装调试的费用应计入</w:t>
      </w:r>
      <w:r w:rsidR="00501F2B">
        <w:rPr>
          <w:rFonts w:ascii="宋体" w:eastAsia="宋体" w:hAnsi="宋体" w:cs="宋体" w:hint="eastAsia"/>
        </w:rPr>
        <w:t>比选报价</w:t>
      </w:r>
      <w:r>
        <w:rPr>
          <w:rFonts w:ascii="宋体" w:eastAsia="宋体" w:hAnsi="宋体" w:cs="宋体" w:hint="eastAsia"/>
        </w:rPr>
        <w:t>中，并应单独列出，供评标使用。</w:t>
      </w:r>
    </w:p>
    <w:p w14:paraId="0444A582" w14:textId="77777777" w:rsidR="004C75CA" w:rsidRDefault="004C75CA" w:rsidP="004C75CA">
      <w:pPr>
        <w:ind w:firstLineChars="200" w:firstLine="480"/>
        <w:rPr>
          <w:rFonts w:ascii="宋体" w:eastAsia="宋体" w:hAnsi="宋体" w:cs="宋体"/>
        </w:rPr>
      </w:pPr>
      <w:r>
        <w:rPr>
          <w:rFonts w:ascii="宋体" w:eastAsia="宋体" w:hAnsi="宋体" w:cs="宋体" w:hint="eastAsia"/>
        </w:rPr>
        <w:lastRenderedPageBreak/>
        <w:t>2.5  制造厂家提供的培训指的是涉及货物的基本原理、操作使用和保养维修等有关内容的培训。培训教员的培训费、旅费、食宿费等费用和培训场地费及培训资料费均应由卖方支付。</w:t>
      </w:r>
    </w:p>
    <w:p w14:paraId="588E1EBA" w14:textId="110788B9" w:rsidR="004C75CA" w:rsidRDefault="004C75CA" w:rsidP="004C75CA">
      <w:pPr>
        <w:ind w:firstLineChars="200" w:firstLine="480"/>
        <w:rPr>
          <w:rFonts w:ascii="宋体" w:eastAsia="宋体" w:hAnsi="宋体" w:cs="宋体"/>
        </w:rPr>
      </w:pPr>
      <w:r>
        <w:rPr>
          <w:rFonts w:ascii="宋体" w:eastAsia="宋体" w:hAnsi="宋体" w:cs="宋体" w:hint="eastAsia"/>
        </w:rPr>
        <w:t>2.6  在评标过程中，买方有权向</w:t>
      </w:r>
      <w:r w:rsidR="00501F2B">
        <w:rPr>
          <w:rFonts w:ascii="宋体" w:eastAsia="宋体" w:hAnsi="宋体" w:cs="宋体" w:hint="eastAsia"/>
        </w:rPr>
        <w:t>供应商</w:t>
      </w:r>
      <w:r>
        <w:rPr>
          <w:rFonts w:ascii="宋体" w:eastAsia="宋体" w:hAnsi="宋体" w:cs="宋体" w:hint="eastAsia"/>
        </w:rPr>
        <w:t>索取任何与评标有关的资料，</w:t>
      </w:r>
      <w:r w:rsidR="00501F2B">
        <w:rPr>
          <w:rFonts w:ascii="宋体" w:eastAsia="宋体" w:hAnsi="宋体" w:cs="宋体" w:hint="eastAsia"/>
        </w:rPr>
        <w:t>供应商</w:t>
      </w:r>
      <w:r>
        <w:rPr>
          <w:rFonts w:ascii="宋体" w:eastAsia="宋体" w:hAnsi="宋体" w:cs="宋体" w:hint="eastAsia"/>
        </w:rPr>
        <w:t>务必在接到此类要求后，在规定时间内予以答复。对于无答复的</w:t>
      </w:r>
      <w:r w:rsidR="00501F2B">
        <w:rPr>
          <w:rFonts w:ascii="宋体" w:eastAsia="宋体" w:hAnsi="宋体" w:cs="宋体" w:hint="eastAsia"/>
        </w:rPr>
        <w:t>供应商</w:t>
      </w:r>
      <w:r>
        <w:rPr>
          <w:rFonts w:ascii="宋体" w:eastAsia="宋体" w:hAnsi="宋体" w:cs="宋体" w:hint="eastAsia"/>
        </w:rPr>
        <w:t>，买方有权拒绝其</w:t>
      </w:r>
      <w:r w:rsidR="00325ED2">
        <w:rPr>
          <w:rFonts w:ascii="宋体" w:eastAsia="宋体" w:hAnsi="宋体" w:cs="宋体" w:hint="eastAsia"/>
        </w:rPr>
        <w:t>比选</w:t>
      </w:r>
      <w:r>
        <w:rPr>
          <w:rFonts w:ascii="宋体" w:eastAsia="宋体" w:hAnsi="宋体" w:cs="宋体" w:hint="eastAsia"/>
        </w:rPr>
        <w:t>。</w:t>
      </w:r>
    </w:p>
    <w:p w14:paraId="5F3DAFBE" w14:textId="77777777" w:rsidR="004C75CA" w:rsidRDefault="004C75CA" w:rsidP="004C75CA">
      <w:pPr>
        <w:ind w:firstLineChars="200" w:firstLine="482"/>
        <w:rPr>
          <w:rFonts w:ascii="宋体" w:eastAsia="宋体" w:hAnsi="宋体" w:cs="宋体"/>
          <w:b/>
        </w:rPr>
      </w:pPr>
      <w:r>
        <w:rPr>
          <w:rFonts w:ascii="宋体" w:eastAsia="宋体" w:hAnsi="宋体" w:cs="宋体" w:hint="eastAsia"/>
          <w:b/>
        </w:rPr>
        <w:t>3、工作条件</w:t>
      </w:r>
    </w:p>
    <w:p w14:paraId="5C8BF49F" w14:textId="77777777" w:rsidR="004C75CA" w:rsidRDefault="004C75CA" w:rsidP="004C75CA">
      <w:pPr>
        <w:ind w:firstLineChars="200" w:firstLine="480"/>
        <w:rPr>
          <w:rFonts w:ascii="宋体" w:eastAsia="宋体" w:hAnsi="宋体" w:cs="宋体"/>
        </w:rPr>
      </w:pPr>
      <w:r>
        <w:rPr>
          <w:rFonts w:ascii="宋体" w:eastAsia="宋体" w:hAnsi="宋体" w:cs="宋体" w:hint="eastAsia"/>
        </w:rPr>
        <w:t xml:space="preserve">除非在技术规格中另有说明，所有仪器、设备和系统都应符合下列要求： </w:t>
      </w:r>
    </w:p>
    <w:p w14:paraId="0034677C" w14:textId="77777777" w:rsidR="004C75CA" w:rsidRDefault="004C75CA" w:rsidP="004C75CA">
      <w:pPr>
        <w:ind w:firstLineChars="200" w:firstLine="480"/>
        <w:rPr>
          <w:rFonts w:ascii="宋体" w:eastAsia="宋体" w:hAnsi="宋体" w:cs="宋体"/>
        </w:rPr>
      </w:pPr>
      <w:r>
        <w:rPr>
          <w:rFonts w:ascii="宋体" w:eastAsia="宋体" w:hAnsi="宋体" w:cs="宋体" w:hint="eastAsia"/>
        </w:rPr>
        <w:t>3.1  适于在气温为摄氏</w:t>
      </w:r>
      <w:r>
        <w:rPr>
          <w:rFonts w:ascii="宋体" w:eastAsia="宋体" w:hAnsi="宋体" w:cs="宋体" w:hint="eastAsia"/>
          <w:b/>
        </w:rPr>
        <w:t>-40℃～＋50℃</w:t>
      </w:r>
      <w:r>
        <w:rPr>
          <w:rFonts w:ascii="宋体" w:eastAsia="宋体" w:hAnsi="宋体" w:cs="宋体" w:hint="eastAsia"/>
        </w:rPr>
        <w:t>和相对湿度为</w:t>
      </w:r>
      <w:r>
        <w:rPr>
          <w:rFonts w:ascii="宋体" w:eastAsia="宋体" w:hAnsi="宋体" w:cs="宋体" w:hint="eastAsia"/>
          <w:b/>
        </w:rPr>
        <w:t>90％</w:t>
      </w:r>
      <w:r>
        <w:rPr>
          <w:rFonts w:ascii="宋体" w:eastAsia="宋体" w:hAnsi="宋体" w:cs="宋体" w:hint="eastAsia"/>
        </w:rPr>
        <w:t>的环境条件下运输和贮存。</w:t>
      </w:r>
    </w:p>
    <w:p w14:paraId="7572ACDA" w14:textId="77777777" w:rsidR="004C75CA" w:rsidRDefault="004C75CA" w:rsidP="004C75CA">
      <w:pPr>
        <w:ind w:firstLineChars="200" w:firstLine="480"/>
        <w:rPr>
          <w:rFonts w:ascii="宋体" w:eastAsia="宋体" w:hAnsi="宋体" w:cs="宋体"/>
        </w:rPr>
      </w:pPr>
      <w:r>
        <w:rPr>
          <w:rFonts w:ascii="宋体" w:eastAsia="宋体" w:hAnsi="宋体" w:cs="宋体" w:hint="eastAsia"/>
        </w:rPr>
        <w:t>3.2  适于在电源</w:t>
      </w:r>
      <w:r>
        <w:rPr>
          <w:rFonts w:ascii="宋体" w:eastAsia="宋体" w:hAnsi="宋体" w:cs="宋体" w:hint="eastAsia"/>
          <w:b/>
        </w:rPr>
        <w:t>220V（</w:t>
      </w:r>
      <w:r>
        <w:rPr>
          <w:rFonts w:ascii="宋体" w:eastAsia="宋体" w:hAnsi="宋体" w:cs="宋体" w:hint="eastAsia"/>
          <w:b/>
        </w:rPr>
        <w:sym w:font="Symbol" w:char="F0B1"/>
      </w:r>
      <w:r>
        <w:rPr>
          <w:rFonts w:ascii="宋体" w:eastAsia="宋体" w:hAnsi="宋体" w:cs="宋体" w:hint="eastAsia"/>
          <w:b/>
        </w:rPr>
        <w:t>10％）/50Hz（</w:t>
      </w:r>
      <w:r>
        <w:rPr>
          <w:rFonts w:ascii="宋体" w:eastAsia="宋体" w:hAnsi="宋体" w:cs="宋体" w:hint="eastAsia"/>
          <w:b/>
        </w:rPr>
        <w:sym w:font="Symbol" w:char="F0B1"/>
      </w:r>
      <w:r>
        <w:rPr>
          <w:rFonts w:ascii="宋体" w:eastAsia="宋体" w:hAnsi="宋体" w:cs="宋体" w:hint="eastAsia"/>
          <w:b/>
        </w:rPr>
        <w:t>1％）</w:t>
      </w:r>
      <w:r>
        <w:rPr>
          <w:rFonts w:ascii="宋体" w:eastAsia="宋体" w:hAnsi="宋体" w:cs="宋体" w:hint="eastAsia"/>
        </w:rPr>
        <w:t>、气温摄氏</w:t>
      </w:r>
      <w:r>
        <w:rPr>
          <w:rFonts w:ascii="宋体" w:eastAsia="宋体" w:hAnsi="宋体" w:cs="宋体" w:hint="eastAsia"/>
          <w:b/>
        </w:rPr>
        <w:t>+5℃～＋40℃</w:t>
      </w:r>
      <w:r>
        <w:rPr>
          <w:rFonts w:ascii="宋体" w:eastAsia="宋体" w:hAnsi="宋体" w:cs="宋体" w:hint="eastAsia"/>
        </w:rPr>
        <w:t>和相对湿度1</w:t>
      </w:r>
      <w:r>
        <w:rPr>
          <w:rFonts w:ascii="宋体" w:eastAsia="宋体" w:hAnsi="宋体" w:cs="宋体" w:hint="eastAsia"/>
          <w:b/>
        </w:rPr>
        <w:t>5～80％</w:t>
      </w:r>
      <w:r>
        <w:rPr>
          <w:rFonts w:ascii="宋体" w:eastAsia="宋体" w:hAnsi="宋体" w:cs="宋体" w:hint="eastAsia"/>
        </w:rPr>
        <w:t>的环境条件下运行。</w:t>
      </w:r>
      <w:r>
        <w:rPr>
          <w:rFonts w:ascii="宋体" w:eastAsia="宋体" w:hAnsi="宋体" w:cs="宋体" w:hint="eastAsia"/>
          <w:b/>
        </w:rPr>
        <w:t>能够连续正常工作。</w:t>
      </w:r>
    </w:p>
    <w:p w14:paraId="4B5E18DD" w14:textId="77777777" w:rsidR="004C75CA" w:rsidRDefault="004C75CA" w:rsidP="004C75CA">
      <w:pPr>
        <w:ind w:firstLineChars="200" w:firstLine="480"/>
        <w:rPr>
          <w:rFonts w:ascii="宋体" w:eastAsia="宋体" w:hAnsi="宋体" w:cs="宋体"/>
        </w:rPr>
      </w:pPr>
      <w:r>
        <w:rPr>
          <w:rFonts w:ascii="宋体" w:eastAsia="宋体" w:hAnsi="宋体" w:cs="宋体" w:hint="eastAsia"/>
        </w:rPr>
        <w:t>3.3  配置符合中国有关标准要求的插头，如果没有这样的插头，则需提供适当的转换插座。</w:t>
      </w:r>
    </w:p>
    <w:p w14:paraId="73ECAD46" w14:textId="43975E94" w:rsidR="004C75CA" w:rsidRDefault="004C75CA" w:rsidP="004C75CA">
      <w:pPr>
        <w:ind w:firstLineChars="200" w:firstLine="480"/>
        <w:rPr>
          <w:rFonts w:ascii="宋体" w:eastAsia="宋体" w:hAnsi="宋体" w:cs="宋体"/>
        </w:rPr>
      </w:pPr>
      <w:r>
        <w:rPr>
          <w:rFonts w:ascii="宋体" w:eastAsia="宋体" w:hAnsi="宋体" w:cs="宋体" w:hint="eastAsia"/>
        </w:rPr>
        <w:t>3.4  如产品达不到上述要求，</w:t>
      </w:r>
      <w:r w:rsidR="00501F2B">
        <w:rPr>
          <w:rFonts w:ascii="宋体" w:eastAsia="宋体" w:hAnsi="宋体" w:cs="宋体" w:hint="eastAsia"/>
        </w:rPr>
        <w:t>供应商</w:t>
      </w:r>
      <w:r>
        <w:rPr>
          <w:rFonts w:ascii="宋体" w:eastAsia="宋体" w:hAnsi="宋体" w:cs="宋体" w:hint="eastAsia"/>
        </w:rPr>
        <w:t>应注明其偏差。如仪器设备需要特殊工作条件（如水、电源、磁场强度、温度、湿度、动强度等）</w:t>
      </w:r>
      <w:r w:rsidR="00501F2B">
        <w:rPr>
          <w:rFonts w:ascii="宋体" w:eastAsia="宋体" w:hAnsi="宋体" w:cs="宋体" w:hint="eastAsia"/>
        </w:rPr>
        <w:t>供应商</w:t>
      </w:r>
      <w:r>
        <w:rPr>
          <w:rFonts w:ascii="宋体" w:eastAsia="宋体" w:hAnsi="宋体" w:cs="宋体" w:hint="eastAsia"/>
        </w:rPr>
        <w:t>应在</w:t>
      </w:r>
      <w:r w:rsidR="00501F2B">
        <w:rPr>
          <w:rFonts w:ascii="宋体" w:eastAsia="宋体" w:hAnsi="宋体" w:cs="宋体" w:hint="eastAsia"/>
        </w:rPr>
        <w:t>响应文件</w:t>
      </w:r>
      <w:r>
        <w:rPr>
          <w:rFonts w:ascii="宋体" w:eastAsia="宋体" w:hAnsi="宋体" w:cs="宋体" w:hint="eastAsia"/>
        </w:rPr>
        <w:t>中加以说明。</w:t>
      </w:r>
    </w:p>
    <w:p w14:paraId="59C05236" w14:textId="77777777" w:rsidR="004C75CA" w:rsidRDefault="004C75CA" w:rsidP="004C75CA">
      <w:pPr>
        <w:ind w:firstLineChars="200" w:firstLine="482"/>
        <w:rPr>
          <w:rFonts w:ascii="宋体" w:eastAsia="宋体" w:hAnsi="宋体" w:cs="宋体"/>
          <w:b/>
        </w:rPr>
      </w:pPr>
      <w:r>
        <w:rPr>
          <w:rFonts w:ascii="宋体" w:eastAsia="宋体" w:hAnsi="宋体" w:cs="宋体" w:hint="eastAsia"/>
          <w:b/>
        </w:rPr>
        <w:t>4、验收标准</w:t>
      </w:r>
    </w:p>
    <w:p w14:paraId="421EBE27" w14:textId="77777777" w:rsidR="004C75CA" w:rsidRDefault="004C75CA" w:rsidP="004C75CA">
      <w:pPr>
        <w:ind w:firstLineChars="200" w:firstLine="480"/>
        <w:rPr>
          <w:rFonts w:ascii="宋体" w:eastAsia="宋体" w:hAnsi="宋体" w:cs="宋体"/>
        </w:rPr>
      </w:pPr>
      <w:r>
        <w:rPr>
          <w:rFonts w:ascii="宋体" w:eastAsia="宋体" w:hAnsi="宋体" w:cs="宋体" w:hint="eastAsia"/>
        </w:rPr>
        <w:t xml:space="preserve">除非在技术规格中另有说明，所有仪器、设备和系统按下列要求进行验收： </w:t>
      </w:r>
    </w:p>
    <w:p w14:paraId="3071C485" w14:textId="77777777" w:rsidR="004C75CA" w:rsidRDefault="004C75CA" w:rsidP="004C75CA">
      <w:pPr>
        <w:ind w:firstLineChars="200" w:firstLine="480"/>
        <w:rPr>
          <w:rFonts w:ascii="宋体" w:eastAsia="宋体" w:hAnsi="宋体" w:cs="宋体"/>
        </w:rPr>
      </w:pPr>
      <w:r>
        <w:rPr>
          <w:rFonts w:ascii="宋体" w:eastAsia="宋体" w:hAnsi="宋体" w:cs="宋体" w:hint="eastAsia"/>
        </w:rPr>
        <w:t>4.1  仪器设备运抵安装现场后，买方将与卖方共同开箱验收, 如卖方届时不派人来, 则验收结果应以买方的验收报告为最终验收结果。验收时发现短缺、破损, 买方有权要求卖方负责更换。</w:t>
      </w:r>
    </w:p>
    <w:p w14:paraId="178D00CE" w14:textId="08D604AF" w:rsidR="004C75CA" w:rsidRDefault="004C75CA" w:rsidP="004C75CA">
      <w:pPr>
        <w:ind w:firstLineChars="200" w:firstLine="480"/>
        <w:rPr>
          <w:rFonts w:ascii="宋体" w:eastAsia="宋体" w:hAnsi="宋体" w:cs="宋体"/>
        </w:rPr>
      </w:pPr>
      <w:r>
        <w:rPr>
          <w:rFonts w:ascii="宋体" w:eastAsia="宋体" w:hAnsi="宋体" w:cs="宋体" w:hint="eastAsia"/>
        </w:rPr>
        <w:t>4.2  验收标准以中标人提供的</w:t>
      </w:r>
      <w:r w:rsidR="00D403EF">
        <w:rPr>
          <w:rFonts w:ascii="宋体" w:eastAsia="宋体" w:hAnsi="宋体" w:cs="宋体" w:hint="eastAsia"/>
        </w:rPr>
        <w:t>响应文件</w:t>
      </w:r>
      <w:r>
        <w:rPr>
          <w:rFonts w:ascii="宋体" w:eastAsia="宋体" w:hAnsi="宋体" w:cs="宋体" w:hint="eastAsia"/>
        </w:rPr>
        <w:t>中所列的指标为准（该指标应不低于</w:t>
      </w:r>
      <w:r w:rsidR="0040765D">
        <w:rPr>
          <w:rFonts w:ascii="宋体" w:eastAsia="宋体" w:hAnsi="宋体" w:cs="宋体" w:hint="eastAsia"/>
        </w:rPr>
        <w:t>比选</w:t>
      </w:r>
      <w:r>
        <w:rPr>
          <w:rFonts w:ascii="宋体" w:eastAsia="宋体" w:hAnsi="宋体" w:cs="宋体" w:hint="eastAsia"/>
        </w:rPr>
        <w:t>文件所要求的指标）。任何虚假指标响应一经发现即作废标，卖方必须承担由此给买方带来的一切经济损失和其它相关责任。</w:t>
      </w:r>
    </w:p>
    <w:p w14:paraId="17649430" w14:textId="77777777" w:rsidR="004C75CA" w:rsidRDefault="004C75CA" w:rsidP="004C75CA">
      <w:pPr>
        <w:ind w:firstLineChars="200" w:firstLine="480"/>
        <w:rPr>
          <w:rFonts w:ascii="宋体" w:eastAsia="宋体" w:hAnsi="宋体" w:cs="宋体"/>
        </w:rPr>
      </w:pPr>
      <w:r>
        <w:rPr>
          <w:rFonts w:ascii="宋体" w:eastAsia="宋体" w:hAnsi="宋体" w:cs="宋体" w:hint="eastAsia"/>
        </w:rPr>
        <w:t>4.3  验收由采购人、中标人及相关人员依国家有关标准、合同及有关附件要求进行，验收完毕由采购人及中标人在验收报告上签名。</w:t>
      </w:r>
    </w:p>
    <w:p w14:paraId="0895B581" w14:textId="77777777" w:rsidR="004C75CA" w:rsidRDefault="004C75CA" w:rsidP="004C75CA">
      <w:pPr>
        <w:pStyle w:val="a5"/>
        <w:ind w:firstLineChars="200" w:firstLine="482"/>
        <w:rPr>
          <w:rFonts w:eastAsia="宋体" w:hAnsi="宋体" w:cs="宋体"/>
          <w:b/>
          <w:szCs w:val="24"/>
        </w:rPr>
      </w:pPr>
      <w:r>
        <w:rPr>
          <w:rFonts w:eastAsia="宋体" w:hAnsi="宋体" w:cs="宋体" w:hint="eastAsia"/>
          <w:b/>
          <w:szCs w:val="24"/>
        </w:rPr>
        <w:t>5、本技术规格书中标注“*”号的为关键技术参数，对这些关键技术参数的任何负偏离将导致废标。</w:t>
      </w:r>
    </w:p>
    <w:p w14:paraId="7260D4F3" w14:textId="77777777" w:rsidR="004C75CA" w:rsidRDefault="004C75CA" w:rsidP="004C75CA">
      <w:pPr>
        <w:pStyle w:val="a5"/>
        <w:ind w:firstLineChars="200" w:firstLine="482"/>
        <w:rPr>
          <w:rFonts w:eastAsia="宋体" w:hAnsi="宋体" w:cs="宋体"/>
          <w:b/>
          <w:szCs w:val="24"/>
        </w:rPr>
      </w:pPr>
    </w:p>
    <w:p w14:paraId="07D66C3C" w14:textId="77777777" w:rsidR="004C75CA" w:rsidRDefault="004C75CA" w:rsidP="004C75CA">
      <w:pPr>
        <w:pStyle w:val="a5"/>
        <w:ind w:firstLineChars="200" w:firstLine="482"/>
        <w:rPr>
          <w:rFonts w:eastAsia="宋体" w:hAnsi="宋体" w:cs="宋体"/>
          <w:b/>
          <w:szCs w:val="24"/>
        </w:rPr>
      </w:pPr>
      <w:r>
        <w:rPr>
          <w:rFonts w:eastAsia="宋体" w:hAnsi="宋体" w:cs="宋体" w:hint="eastAsia"/>
          <w:b/>
          <w:szCs w:val="24"/>
        </w:rPr>
        <w:t>6、如在具体技术规格中有本总则不一致之处，以具体技术规格中的要求为准。</w:t>
      </w:r>
    </w:p>
    <w:p w14:paraId="4802FA4F" w14:textId="77777777" w:rsidR="004C75CA" w:rsidRDefault="004C75CA" w:rsidP="004C75CA">
      <w:pPr>
        <w:ind w:firstLineChars="200" w:firstLine="480"/>
        <w:rPr>
          <w:rFonts w:ascii="宋体" w:eastAsia="宋体" w:hAnsi="宋体" w:cs="宋体"/>
        </w:rPr>
      </w:pPr>
    </w:p>
    <w:p w14:paraId="3549919A" w14:textId="77777777" w:rsidR="004C75CA" w:rsidRDefault="004C75CA" w:rsidP="004C75CA">
      <w:pPr>
        <w:ind w:firstLineChars="200" w:firstLine="480"/>
        <w:rPr>
          <w:rFonts w:ascii="宋体" w:eastAsia="宋体" w:hAnsi="宋体" w:cs="宋体"/>
        </w:rPr>
      </w:pPr>
    </w:p>
    <w:p w14:paraId="62637FCF" w14:textId="77777777" w:rsidR="004C75CA" w:rsidRDefault="004C75CA" w:rsidP="004C75CA">
      <w:pPr>
        <w:ind w:firstLineChars="200" w:firstLine="480"/>
        <w:rPr>
          <w:rFonts w:ascii="宋体" w:eastAsia="宋体" w:hAnsi="宋体" w:cs="宋体"/>
          <w:b/>
          <w:bCs/>
        </w:rPr>
      </w:pPr>
      <w:r>
        <w:rPr>
          <w:rFonts w:ascii="宋体" w:eastAsia="宋体" w:hAnsi="宋体" w:cs="宋体" w:hint="eastAsia"/>
        </w:rPr>
        <w:br w:type="page"/>
      </w:r>
      <w:r>
        <w:rPr>
          <w:rFonts w:ascii="宋体" w:eastAsia="宋体" w:hAnsi="宋体" w:cs="宋体" w:hint="eastAsia"/>
          <w:b/>
          <w:bCs/>
        </w:rPr>
        <w:lastRenderedPageBreak/>
        <w:t>二、具体技术规格</w:t>
      </w:r>
    </w:p>
    <w:p w14:paraId="1E2B1140" w14:textId="0974C0DB" w:rsidR="004C75CA" w:rsidRDefault="002416F3" w:rsidP="004C75CA">
      <w:pPr>
        <w:ind w:firstLineChars="200" w:firstLine="482"/>
        <w:rPr>
          <w:rFonts w:ascii="宋体" w:eastAsia="宋体" w:hAnsi="宋体" w:cs="宋体"/>
          <w:b/>
          <w:bCs/>
        </w:rPr>
      </w:pPr>
      <w:r>
        <w:rPr>
          <w:rFonts w:ascii="宋体" w:eastAsia="宋体" w:hAnsi="宋体" w:cs="宋体" w:hint="eastAsia"/>
          <w:b/>
          <w:bCs/>
        </w:rPr>
        <w:t>超低温冰箱</w:t>
      </w:r>
      <w:r w:rsidR="004C75CA">
        <w:rPr>
          <w:rFonts w:ascii="宋体" w:eastAsia="宋体" w:hAnsi="宋体" w:cs="宋体" w:hint="eastAsia"/>
          <w:b/>
          <w:bCs/>
        </w:rPr>
        <w:t xml:space="preserve"> </w:t>
      </w:r>
      <w:r w:rsidR="00E070BE">
        <w:rPr>
          <w:rFonts w:ascii="宋体" w:eastAsia="宋体" w:hAnsi="宋体" w:cs="宋体" w:hint="eastAsia"/>
          <w:b/>
          <w:bCs/>
        </w:rPr>
        <w:t>五</w:t>
      </w:r>
      <w:r w:rsidR="004C75CA">
        <w:rPr>
          <w:rFonts w:ascii="宋体" w:eastAsia="宋体" w:hAnsi="宋体" w:cs="宋体" w:hint="eastAsia"/>
          <w:b/>
          <w:bCs/>
        </w:rPr>
        <w:t xml:space="preserve">套 </w:t>
      </w:r>
    </w:p>
    <w:p w14:paraId="7541910C" w14:textId="77777777" w:rsidR="004C75CA" w:rsidRDefault="004C75CA" w:rsidP="004C75CA">
      <w:pPr>
        <w:numPr>
          <w:ilvl w:val="0"/>
          <w:numId w:val="1"/>
        </w:numPr>
        <w:rPr>
          <w:rFonts w:ascii="宋体" w:eastAsia="宋体" w:hAnsi="宋体" w:cs="宋体"/>
        </w:rPr>
      </w:pPr>
      <w:r>
        <w:rPr>
          <w:rFonts w:ascii="宋体" w:eastAsia="宋体" w:hAnsi="宋体" w:cs="宋体" w:hint="eastAsia"/>
        </w:rPr>
        <w:t>工作条件：</w:t>
      </w:r>
    </w:p>
    <w:p w14:paraId="7B88D915" w14:textId="77777777" w:rsidR="008A1FB4" w:rsidRPr="008A1FB4" w:rsidRDefault="008A1FB4" w:rsidP="008A1FB4">
      <w:pPr>
        <w:ind w:firstLineChars="200" w:firstLine="480"/>
        <w:rPr>
          <w:rFonts w:ascii="宋体" w:eastAsia="宋体" w:hAnsi="宋体"/>
          <w:kern w:val="0"/>
          <w:szCs w:val="20"/>
        </w:rPr>
      </w:pPr>
      <w:r w:rsidRPr="008A1FB4">
        <w:rPr>
          <w:rFonts w:ascii="宋体" w:eastAsia="宋体" w:hAnsi="宋体" w:hint="eastAsia"/>
          <w:kern w:val="0"/>
          <w:szCs w:val="20"/>
        </w:rPr>
        <w:t>1.1 电源：220V，50Hz</w:t>
      </w:r>
    </w:p>
    <w:p w14:paraId="4BFCE6E6" w14:textId="77777777" w:rsidR="008A1FB4" w:rsidRPr="008A1FB4" w:rsidRDefault="008A1FB4" w:rsidP="008A1FB4">
      <w:pPr>
        <w:ind w:firstLineChars="200" w:firstLine="480"/>
        <w:rPr>
          <w:rFonts w:ascii="宋体" w:eastAsia="宋体" w:hAnsi="宋体"/>
          <w:kern w:val="0"/>
          <w:szCs w:val="20"/>
        </w:rPr>
      </w:pPr>
      <w:r w:rsidRPr="008A1FB4">
        <w:rPr>
          <w:rFonts w:ascii="宋体" w:eastAsia="宋体" w:hAnsi="宋体" w:hint="eastAsia"/>
          <w:kern w:val="0"/>
          <w:szCs w:val="20"/>
        </w:rPr>
        <w:t>1.2 环境温度：5℃～35℃</w:t>
      </w:r>
    </w:p>
    <w:p w14:paraId="309E9DB7" w14:textId="77777777" w:rsidR="008A1FB4" w:rsidRPr="008A1FB4" w:rsidRDefault="008A1FB4" w:rsidP="008A1FB4">
      <w:pPr>
        <w:ind w:firstLineChars="200" w:firstLine="480"/>
        <w:rPr>
          <w:rFonts w:ascii="宋体" w:eastAsia="宋体" w:hAnsi="宋体"/>
          <w:kern w:val="0"/>
          <w:szCs w:val="20"/>
        </w:rPr>
      </w:pPr>
      <w:r w:rsidRPr="008A1FB4">
        <w:rPr>
          <w:rFonts w:ascii="宋体" w:eastAsia="宋体" w:hAnsi="宋体" w:hint="eastAsia"/>
          <w:kern w:val="0"/>
          <w:szCs w:val="20"/>
        </w:rPr>
        <w:t>1.3 相对湿度：≤85%</w:t>
      </w:r>
    </w:p>
    <w:p w14:paraId="1E9B2478" w14:textId="76A8C057" w:rsidR="004C75CA" w:rsidRDefault="004C75CA" w:rsidP="008A1FB4">
      <w:pPr>
        <w:ind w:firstLineChars="200" w:firstLine="480"/>
        <w:rPr>
          <w:rFonts w:ascii="宋体" w:eastAsia="宋体" w:hAnsi="宋体" w:cs="宋体"/>
        </w:rPr>
      </w:pPr>
      <w:r>
        <w:rPr>
          <w:rFonts w:ascii="宋体" w:eastAsia="宋体" w:hAnsi="宋体" w:cs="宋体" w:hint="eastAsia"/>
        </w:rPr>
        <w:t>2.设备用途</w:t>
      </w:r>
    </w:p>
    <w:p w14:paraId="15C757D7" w14:textId="77777777" w:rsidR="008A1FB4" w:rsidRPr="004415C2" w:rsidRDefault="008A1FB4" w:rsidP="008A1FB4">
      <w:pPr>
        <w:pStyle w:val="a5"/>
        <w:ind w:firstLineChars="200" w:firstLine="480"/>
        <w:rPr>
          <w:rFonts w:eastAsia="宋体" w:hAnsi="宋体" w:cs="宋体"/>
          <w:bCs/>
          <w:szCs w:val="24"/>
        </w:rPr>
      </w:pPr>
      <w:r w:rsidRPr="004415C2">
        <w:rPr>
          <w:rFonts w:eastAsia="宋体" w:hAnsi="宋体" w:cs="宋体"/>
          <w:bCs/>
          <w:szCs w:val="24"/>
        </w:rPr>
        <w:t>2.1保存血浆、疫苗、试剂、药品等需要特殊温度保存的生物制品或理化材料。</w:t>
      </w:r>
    </w:p>
    <w:p w14:paraId="1B819592" w14:textId="77777777" w:rsidR="008A1FB4" w:rsidRPr="004415C2" w:rsidRDefault="008A1FB4" w:rsidP="008A1FB4">
      <w:pPr>
        <w:pStyle w:val="a5"/>
        <w:ind w:firstLineChars="200" w:firstLine="480"/>
        <w:rPr>
          <w:rFonts w:eastAsia="宋体" w:hAnsi="宋体" w:cs="宋体"/>
          <w:bCs/>
          <w:szCs w:val="24"/>
        </w:rPr>
      </w:pPr>
      <w:r w:rsidRPr="004415C2">
        <w:rPr>
          <w:rFonts w:eastAsia="宋体" w:hAnsi="宋体" w:cs="宋体"/>
          <w:bCs/>
          <w:szCs w:val="24"/>
        </w:rPr>
        <w:t>2.2用于保存病毒、病菌、血浆、疫苗、红细胞、白细胞、皮肤、骨骼、细菌、精液、生物制品等。</w:t>
      </w:r>
    </w:p>
    <w:p w14:paraId="4EFE887F" w14:textId="4999F511" w:rsidR="008A1FB4" w:rsidRPr="008A1FB4" w:rsidRDefault="008A1FB4" w:rsidP="008A1FB4">
      <w:pPr>
        <w:pStyle w:val="a5"/>
        <w:ind w:firstLineChars="200" w:firstLine="480"/>
        <w:rPr>
          <w:rFonts w:eastAsia="宋体" w:hAnsi="宋体" w:cs="宋体"/>
          <w:bCs/>
          <w:szCs w:val="24"/>
        </w:rPr>
      </w:pPr>
      <w:r w:rsidRPr="004415C2">
        <w:rPr>
          <w:rFonts w:eastAsia="宋体" w:hAnsi="宋体" w:cs="宋体"/>
          <w:bCs/>
          <w:szCs w:val="24"/>
        </w:rPr>
        <w:t>2.3适用于医院、血站、疾病预防控制中心、科研机构、电子行业、化工行业、畜牧系统、高校实验、生物工程、远洋渔业（金枪鱼）等。</w:t>
      </w:r>
    </w:p>
    <w:p w14:paraId="40D2DDD2" w14:textId="77777777" w:rsidR="004C75CA" w:rsidRDefault="004C75CA" w:rsidP="004C75CA">
      <w:pPr>
        <w:ind w:firstLineChars="200" w:firstLine="480"/>
        <w:rPr>
          <w:rFonts w:ascii="宋体" w:eastAsia="宋体" w:hAnsi="宋体" w:cs="宋体"/>
        </w:rPr>
      </w:pPr>
      <w:r>
        <w:rPr>
          <w:rFonts w:ascii="宋体" w:eastAsia="宋体" w:hAnsi="宋体" w:cs="宋体" w:hint="eastAsia"/>
        </w:rPr>
        <w:t>3.</w:t>
      </w:r>
      <w:r>
        <w:rPr>
          <w:rFonts w:ascii="宋体" w:eastAsia="宋体" w:hAnsi="宋体" w:cs="宋体" w:hint="eastAsia"/>
        </w:rPr>
        <w:tab/>
        <w:t>技术规格：</w:t>
      </w:r>
    </w:p>
    <w:p w14:paraId="06B8FB0E" w14:textId="71BA4002"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*3.1 容积:≥550L</w:t>
      </w:r>
    </w:p>
    <w:p w14:paraId="018400E3" w14:textId="73AFA4E1"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3.2 外形尺寸:≤1110*1050*2000mm (宽×深×高mm)</w:t>
      </w:r>
    </w:p>
    <w:p w14:paraId="4022ABCD" w14:textId="4591A245"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 xml:space="preserve">3.3 内部尺寸:≥740*700*1280(宽×深×高mm) </w:t>
      </w:r>
    </w:p>
    <w:p w14:paraId="0D25BF2E" w14:textId="639A6FE0"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 xml:space="preserve">#3.4 </w:t>
      </w:r>
      <w:r w:rsidRPr="008A6AD2">
        <w:rPr>
          <w:rFonts w:eastAsia="宋体" w:hAnsi="宋体" w:cs="宋体" w:hint="eastAsia"/>
          <w:bCs/>
          <w:szCs w:val="24"/>
        </w:rPr>
        <w:t>运行</w:t>
      </w:r>
      <w:r w:rsidRPr="008A6AD2">
        <w:rPr>
          <w:rFonts w:eastAsia="宋体" w:hAnsi="宋体" w:cs="宋体"/>
          <w:bCs/>
          <w:szCs w:val="24"/>
        </w:rPr>
        <w:t>功率:≤750W</w:t>
      </w:r>
      <w:r w:rsidRPr="008A6AD2">
        <w:rPr>
          <w:rFonts w:eastAsia="宋体" w:hAnsi="宋体" w:cs="宋体" w:hint="eastAsia"/>
          <w:bCs/>
          <w:szCs w:val="24"/>
        </w:rPr>
        <w:t>，能耗低</w:t>
      </w:r>
    </w:p>
    <w:p w14:paraId="7C23EF45" w14:textId="6CFE9C7D"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3.5</w:t>
      </w:r>
      <w:r w:rsidRPr="008A6AD2">
        <w:rPr>
          <w:rFonts w:eastAsia="宋体" w:hAnsi="宋体" w:cs="宋体" w:hint="eastAsia"/>
          <w:bCs/>
          <w:szCs w:val="24"/>
        </w:rPr>
        <w:t xml:space="preserve"> </w:t>
      </w:r>
      <w:r w:rsidRPr="008A6AD2">
        <w:rPr>
          <w:rFonts w:eastAsia="宋体" w:hAnsi="宋体" w:cs="宋体"/>
          <w:bCs/>
          <w:szCs w:val="24"/>
        </w:rPr>
        <w:t>储存温度:-</w:t>
      </w:r>
      <w:r w:rsidRPr="008A6AD2">
        <w:rPr>
          <w:rFonts w:eastAsia="宋体" w:hAnsi="宋体" w:cs="宋体" w:hint="eastAsia"/>
          <w:bCs/>
          <w:szCs w:val="24"/>
        </w:rPr>
        <w:t>4</w:t>
      </w:r>
      <w:r w:rsidRPr="008A6AD2">
        <w:rPr>
          <w:rFonts w:eastAsia="宋体" w:hAnsi="宋体" w:cs="宋体"/>
          <w:bCs/>
          <w:szCs w:val="24"/>
        </w:rPr>
        <w:t>0~-86℃，</w:t>
      </w:r>
      <w:r w:rsidRPr="008A6AD2">
        <w:rPr>
          <w:rFonts w:eastAsia="宋体" w:hAnsi="宋体" w:cs="宋体" w:hint="eastAsia"/>
          <w:bCs/>
          <w:szCs w:val="24"/>
        </w:rPr>
        <w:t>控温精度0.1℃</w:t>
      </w:r>
    </w:p>
    <w:p w14:paraId="099F26AD" w14:textId="19AD6460"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3.</w:t>
      </w:r>
      <w:r w:rsidRPr="008A6AD2">
        <w:rPr>
          <w:rFonts w:eastAsia="宋体" w:hAnsi="宋体" w:cs="宋体" w:hint="eastAsia"/>
          <w:bCs/>
          <w:szCs w:val="24"/>
        </w:rPr>
        <w:t>6</w:t>
      </w:r>
      <w:r w:rsidRPr="008A6AD2">
        <w:rPr>
          <w:rFonts w:eastAsia="宋体" w:hAnsi="宋体" w:cs="宋体"/>
          <w:bCs/>
          <w:szCs w:val="24"/>
        </w:rPr>
        <w:t>样式: 立式，旁开门，内外双层保温门，内部四层，安全门锁设计，底部带万向</w:t>
      </w:r>
      <w:r w:rsidRPr="008A6AD2">
        <w:rPr>
          <w:rFonts w:eastAsia="宋体" w:hAnsi="宋体" w:cs="宋体" w:hint="eastAsia"/>
          <w:bCs/>
          <w:szCs w:val="24"/>
        </w:rPr>
        <w:t>脚轮，便于移动；具备前置调整螺丝，便于固定。内部可调式不锈钢层架；</w:t>
      </w:r>
    </w:p>
    <w:p w14:paraId="399B7106" w14:textId="42914055"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3.</w:t>
      </w:r>
      <w:r w:rsidRPr="008A6AD2">
        <w:rPr>
          <w:rFonts w:eastAsia="宋体" w:hAnsi="宋体" w:cs="宋体" w:hint="eastAsia"/>
          <w:bCs/>
          <w:szCs w:val="24"/>
        </w:rPr>
        <w:t>7</w:t>
      </w:r>
      <w:r w:rsidRPr="008A6AD2">
        <w:rPr>
          <w:rFonts w:eastAsia="宋体" w:hAnsi="宋体" w:cs="宋体"/>
          <w:bCs/>
          <w:szCs w:val="24"/>
        </w:rPr>
        <w:t>保温材料：</w:t>
      </w:r>
      <w:r w:rsidRPr="008A6AD2">
        <w:rPr>
          <w:rFonts w:eastAsia="宋体" w:hAnsi="宋体" w:cs="宋体" w:hint="eastAsia"/>
          <w:bCs/>
          <w:szCs w:val="24"/>
        </w:rPr>
        <w:t>采用高性能VIP真空绝热材料，VIP厚度≥2</w:t>
      </w:r>
      <w:r w:rsidRPr="008A6AD2">
        <w:rPr>
          <w:rFonts w:eastAsia="宋体" w:hAnsi="宋体" w:cs="宋体"/>
          <w:bCs/>
          <w:szCs w:val="24"/>
        </w:rPr>
        <w:t>0</w:t>
      </w:r>
      <w:r w:rsidRPr="008A6AD2">
        <w:rPr>
          <w:rFonts w:eastAsia="宋体" w:hAnsi="宋体" w:cs="宋体" w:hint="eastAsia"/>
          <w:bCs/>
          <w:szCs w:val="24"/>
        </w:rPr>
        <w:t>mm，箱体发泡层≥1</w:t>
      </w:r>
      <w:r w:rsidRPr="008A6AD2">
        <w:rPr>
          <w:rFonts w:eastAsia="宋体" w:hAnsi="宋体" w:cs="宋体"/>
          <w:bCs/>
          <w:szCs w:val="24"/>
        </w:rPr>
        <w:t>30</w:t>
      </w:r>
      <w:r w:rsidRPr="008A6AD2">
        <w:rPr>
          <w:rFonts w:eastAsia="宋体" w:hAnsi="宋体" w:cs="宋体" w:hint="eastAsia"/>
          <w:bCs/>
          <w:szCs w:val="24"/>
        </w:rPr>
        <w:t>mm</w:t>
      </w:r>
      <w:r w:rsidRPr="008A6AD2">
        <w:rPr>
          <w:rFonts w:eastAsia="宋体" w:hAnsi="宋体" w:cs="宋体"/>
          <w:bCs/>
          <w:szCs w:val="24"/>
        </w:rPr>
        <w:t>,</w:t>
      </w:r>
      <w:r w:rsidRPr="008A6AD2">
        <w:rPr>
          <w:rFonts w:eastAsia="宋体" w:hAnsi="宋体" w:cs="宋体" w:hint="eastAsia"/>
          <w:bCs/>
          <w:szCs w:val="24"/>
        </w:rPr>
        <w:t>大幅提升保温效果。四个发泡内门，双层发泡保温外门，外门4层密封，内外门均设门封条，多专利外门保温设计，有效阻止冷量流失：发泡内门密封性更好</w:t>
      </w:r>
      <w:r w:rsidRPr="008A6AD2">
        <w:rPr>
          <w:rFonts w:eastAsia="宋体" w:hAnsi="宋体" w:cs="宋体"/>
          <w:bCs/>
          <w:szCs w:val="24"/>
        </w:rPr>
        <w:t xml:space="preserve"> </w:t>
      </w:r>
    </w:p>
    <w:p w14:paraId="1B4BB32C" w14:textId="7E1A787F"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3.</w:t>
      </w:r>
      <w:r w:rsidRPr="008A6AD2">
        <w:rPr>
          <w:rFonts w:eastAsia="宋体" w:hAnsi="宋体" w:cs="宋体" w:hint="eastAsia"/>
          <w:bCs/>
          <w:szCs w:val="24"/>
        </w:rPr>
        <w:t>8</w:t>
      </w:r>
      <w:r w:rsidRPr="008A6AD2">
        <w:rPr>
          <w:rFonts w:eastAsia="宋体" w:hAnsi="宋体" w:cs="宋体"/>
          <w:bCs/>
          <w:szCs w:val="24"/>
        </w:rPr>
        <w:t>功能要求:</w:t>
      </w:r>
    </w:p>
    <w:p w14:paraId="4225571B" w14:textId="4DBCEACC"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#3.</w:t>
      </w:r>
      <w:r w:rsidRPr="008A6AD2">
        <w:rPr>
          <w:rFonts w:eastAsia="宋体" w:hAnsi="宋体" w:cs="宋体" w:hint="eastAsia"/>
          <w:bCs/>
          <w:szCs w:val="24"/>
        </w:rPr>
        <w:t>8</w:t>
      </w:r>
      <w:r w:rsidRPr="008A6AD2">
        <w:rPr>
          <w:rFonts w:eastAsia="宋体" w:hAnsi="宋体" w:cs="宋体"/>
          <w:bCs/>
          <w:szCs w:val="24"/>
        </w:rPr>
        <w:t>.1</w:t>
      </w:r>
      <w:r w:rsidRPr="008A6AD2">
        <w:rPr>
          <w:rFonts w:eastAsia="宋体" w:hAnsi="宋体" w:cs="宋体" w:hint="eastAsia"/>
          <w:bCs/>
          <w:szCs w:val="24"/>
        </w:rPr>
        <w:t xml:space="preserve"> </w:t>
      </w:r>
      <w:r w:rsidRPr="008A6AD2">
        <w:rPr>
          <w:rFonts w:eastAsia="宋体" w:hAnsi="宋体" w:cs="宋体"/>
          <w:bCs/>
          <w:szCs w:val="24"/>
        </w:rPr>
        <w:t>数据显示：≥7寸高性能LCD电容</w:t>
      </w:r>
      <w:r w:rsidRPr="008A6AD2">
        <w:rPr>
          <w:rFonts w:eastAsia="宋体" w:hAnsi="宋体" w:cs="宋体" w:hint="eastAsia"/>
          <w:bCs/>
          <w:szCs w:val="24"/>
        </w:rPr>
        <w:t>触摸</w:t>
      </w:r>
      <w:r w:rsidRPr="008A6AD2">
        <w:rPr>
          <w:rFonts w:eastAsia="宋体" w:hAnsi="宋体" w:cs="宋体"/>
          <w:bCs/>
          <w:szCs w:val="24"/>
        </w:rPr>
        <w:t>屏</w:t>
      </w:r>
      <w:r w:rsidRPr="008A6AD2">
        <w:rPr>
          <w:rFonts w:eastAsia="宋体" w:hAnsi="宋体" w:cs="宋体" w:hint="eastAsia"/>
          <w:bCs/>
          <w:szCs w:val="24"/>
        </w:rPr>
        <w:t>，显示精度0.1℃，动态实时显示箱内温度、系统设定温度、环境温度、报警状态、时间等参数信息，</w:t>
      </w:r>
      <w:r w:rsidRPr="008A6AD2">
        <w:rPr>
          <w:rFonts w:eastAsia="宋体" w:hAnsi="宋体" w:cs="宋体"/>
          <w:bCs/>
          <w:szCs w:val="24"/>
        </w:rPr>
        <w:t>且可</w:t>
      </w:r>
      <w:r w:rsidRPr="008A6AD2">
        <w:rPr>
          <w:rFonts w:eastAsia="宋体" w:hAnsi="宋体" w:cs="宋体"/>
          <w:bCs/>
          <w:szCs w:val="24"/>
        </w:rPr>
        <w:lastRenderedPageBreak/>
        <w:t>连接蓝牙与WiFi</w:t>
      </w:r>
      <w:r w:rsidRPr="008A6AD2">
        <w:rPr>
          <w:rFonts w:eastAsia="宋体" w:hAnsi="宋体" w:cs="宋体" w:hint="eastAsia"/>
          <w:bCs/>
          <w:szCs w:val="24"/>
        </w:rPr>
        <w:t>，</w:t>
      </w:r>
      <w:r w:rsidRPr="008A6AD2">
        <w:rPr>
          <w:rFonts w:eastAsia="宋体" w:hAnsi="宋体" w:cs="宋体"/>
          <w:bCs/>
          <w:szCs w:val="24"/>
        </w:rPr>
        <w:t>具备样本存取管理</w:t>
      </w:r>
      <w:r w:rsidRPr="008A6AD2">
        <w:rPr>
          <w:rFonts w:eastAsia="宋体" w:hAnsi="宋体" w:cs="宋体" w:hint="eastAsia"/>
          <w:bCs/>
          <w:szCs w:val="24"/>
        </w:rPr>
        <w:t>，温度</w:t>
      </w:r>
      <w:r w:rsidRPr="008A6AD2">
        <w:rPr>
          <w:rFonts w:eastAsia="宋体" w:hAnsi="宋体" w:cs="宋体"/>
          <w:bCs/>
          <w:szCs w:val="24"/>
        </w:rPr>
        <w:t>数据查看及数据曲线</w:t>
      </w:r>
      <w:r w:rsidRPr="008A6AD2">
        <w:rPr>
          <w:rFonts w:eastAsia="宋体" w:hAnsi="宋体" w:cs="宋体" w:hint="eastAsia"/>
          <w:bCs/>
          <w:szCs w:val="24"/>
        </w:rPr>
        <w:t>，设置与留言板功能。</w:t>
      </w:r>
    </w:p>
    <w:p w14:paraId="2D8B8286" w14:textId="0658D926"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3.</w:t>
      </w:r>
      <w:r w:rsidRPr="008A6AD2">
        <w:rPr>
          <w:rFonts w:eastAsia="宋体" w:hAnsi="宋体" w:cs="宋体" w:hint="eastAsia"/>
          <w:bCs/>
          <w:szCs w:val="24"/>
        </w:rPr>
        <w:t>8</w:t>
      </w:r>
      <w:r w:rsidRPr="008A6AD2">
        <w:rPr>
          <w:rFonts w:eastAsia="宋体" w:hAnsi="宋体" w:cs="宋体"/>
          <w:bCs/>
          <w:szCs w:val="24"/>
        </w:rPr>
        <w:t>.2</w:t>
      </w:r>
      <w:r w:rsidRPr="008A6AD2">
        <w:rPr>
          <w:rFonts w:eastAsia="宋体" w:hAnsi="宋体" w:cs="宋体" w:hint="eastAsia"/>
          <w:bCs/>
          <w:szCs w:val="24"/>
        </w:rPr>
        <w:t xml:space="preserve"> 安全存储：具有高低温报警、传感器故障报警、高环温报警、开门报警、电压异常、断电报警、冷凝器脏报警、电池电量低报警、系统故障等报警功能，物品存储更安全。</w:t>
      </w:r>
    </w:p>
    <w:p w14:paraId="5C1B0EBE" w14:textId="261D94F1"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#3.</w:t>
      </w:r>
      <w:r w:rsidRPr="008A6AD2">
        <w:rPr>
          <w:rFonts w:eastAsia="宋体" w:hAnsi="宋体" w:cs="宋体" w:hint="eastAsia"/>
          <w:bCs/>
          <w:szCs w:val="24"/>
        </w:rPr>
        <w:t>8</w:t>
      </w:r>
      <w:r w:rsidRPr="008A6AD2">
        <w:rPr>
          <w:rFonts w:eastAsia="宋体" w:hAnsi="宋体" w:cs="宋体"/>
          <w:bCs/>
          <w:szCs w:val="24"/>
        </w:rPr>
        <w:t>.3</w:t>
      </w:r>
      <w:r w:rsidRPr="008A6AD2">
        <w:rPr>
          <w:rFonts w:eastAsia="宋体" w:hAnsi="宋体" w:cs="宋体" w:hint="eastAsia"/>
          <w:bCs/>
          <w:szCs w:val="24"/>
        </w:rPr>
        <w:t>高效</w:t>
      </w:r>
      <w:r w:rsidRPr="008A6AD2">
        <w:rPr>
          <w:rFonts w:eastAsia="宋体" w:hAnsi="宋体" w:cs="宋体"/>
          <w:bCs/>
          <w:szCs w:val="24"/>
        </w:rPr>
        <w:t>变频</w:t>
      </w:r>
      <w:r w:rsidRPr="008A6AD2">
        <w:rPr>
          <w:rFonts w:eastAsia="宋体" w:hAnsi="宋体" w:cs="宋体" w:hint="eastAsia"/>
          <w:bCs/>
          <w:szCs w:val="24"/>
        </w:rPr>
        <w:t>压缩机</w:t>
      </w:r>
      <w:r w:rsidRPr="008A6AD2">
        <w:rPr>
          <w:rFonts w:eastAsia="宋体" w:hAnsi="宋体" w:cs="宋体"/>
          <w:bCs/>
          <w:szCs w:val="24"/>
        </w:rPr>
        <w:t>，两个压缩机整机稳定运行功率</w:t>
      </w:r>
      <w:r w:rsidRPr="008A6AD2">
        <w:rPr>
          <w:rFonts w:eastAsia="宋体" w:hAnsi="宋体" w:cs="宋体" w:hint="eastAsia"/>
          <w:bCs/>
          <w:szCs w:val="24"/>
        </w:rPr>
        <w:t>小于</w:t>
      </w:r>
      <w:r w:rsidRPr="008A6AD2">
        <w:rPr>
          <w:rFonts w:eastAsia="宋体" w:hAnsi="宋体" w:cs="宋体"/>
          <w:bCs/>
          <w:szCs w:val="24"/>
        </w:rPr>
        <w:t>700W</w:t>
      </w:r>
      <w:r w:rsidRPr="008A6AD2">
        <w:rPr>
          <w:rFonts w:eastAsia="宋体" w:hAnsi="宋体" w:cs="宋体" w:hint="eastAsia"/>
          <w:bCs/>
          <w:szCs w:val="24"/>
        </w:rPr>
        <w:t>，低噪音风机，节能高效。冷凝风机及压缩机散热风机可根据压缩机运行状态智能开停。</w:t>
      </w:r>
    </w:p>
    <w:p w14:paraId="1511747B" w14:textId="6F7463DA"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#3.</w:t>
      </w:r>
      <w:r w:rsidRPr="008A6AD2">
        <w:rPr>
          <w:rFonts w:eastAsia="宋体" w:hAnsi="宋体" w:cs="宋体" w:hint="eastAsia"/>
          <w:bCs/>
          <w:szCs w:val="24"/>
        </w:rPr>
        <w:t>8</w:t>
      </w:r>
      <w:r w:rsidRPr="008A6AD2">
        <w:rPr>
          <w:rFonts w:eastAsia="宋体" w:hAnsi="宋体" w:cs="宋体"/>
          <w:bCs/>
          <w:szCs w:val="24"/>
        </w:rPr>
        <w:t>.4</w:t>
      </w:r>
      <w:r w:rsidRPr="008A6AD2">
        <w:rPr>
          <w:rFonts w:eastAsia="宋体" w:hAnsi="宋体" w:cs="宋体" w:hint="eastAsia"/>
          <w:bCs/>
          <w:szCs w:val="24"/>
        </w:rPr>
        <w:t xml:space="preserve"> 双独立制冷系统，单一制冷系统出现故障，另外一个制冷系统仍然可以维持箱内温度在-80℃，确保样本储存安全（需提供第三方权威机构的检测报告）</w:t>
      </w:r>
      <w:r w:rsidRPr="008A6AD2">
        <w:rPr>
          <w:rFonts w:eastAsia="宋体" w:hAnsi="宋体" w:cs="宋体"/>
          <w:bCs/>
          <w:szCs w:val="24"/>
        </w:rPr>
        <w:t>。</w:t>
      </w:r>
    </w:p>
    <w:p w14:paraId="59AE43E9" w14:textId="0CB969CF"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#3</w:t>
      </w:r>
      <w:r w:rsidRPr="008A6AD2">
        <w:rPr>
          <w:rFonts w:eastAsia="宋体" w:hAnsi="宋体" w:cs="宋体" w:hint="eastAsia"/>
          <w:bCs/>
          <w:szCs w:val="24"/>
        </w:rPr>
        <w:t>.8.5 25℃环温时，单日耗电量≤</w:t>
      </w:r>
      <w:r w:rsidRPr="008A6AD2">
        <w:rPr>
          <w:rFonts w:eastAsia="宋体" w:hAnsi="宋体" w:cs="宋体"/>
          <w:bCs/>
          <w:szCs w:val="24"/>
        </w:rPr>
        <w:t>11</w:t>
      </w:r>
      <w:r w:rsidRPr="008A6AD2">
        <w:rPr>
          <w:rFonts w:eastAsia="宋体" w:hAnsi="宋体" w:cs="宋体" w:hint="eastAsia"/>
          <w:bCs/>
          <w:szCs w:val="24"/>
        </w:rPr>
        <w:t>KW.h/24h，（需提供第三方权威机构的检测报告）。</w:t>
      </w:r>
    </w:p>
    <w:p w14:paraId="0D702873" w14:textId="314E068B"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#3</w:t>
      </w:r>
      <w:r w:rsidRPr="008A6AD2">
        <w:rPr>
          <w:rFonts w:eastAsia="宋体" w:hAnsi="宋体" w:cs="宋体" w:hint="eastAsia"/>
          <w:bCs/>
          <w:szCs w:val="24"/>
        </w:rPr>
        <w:t>.8.6 25℃环温时，空载降温到-80℃速度≤</w:t>
      </w:r>
      <w:r w:rsidRPr="008A6AD2">
        <w:rPr>
          <w:rFonts w:eastAsia="宋体" w:hAnsi="宋体" w:cs="宋体"/>
          <w:bCs/>
          <w:szCs w:val="24"/>
        </w:rPr>
        <w:t>19</w:t>
      </w:r>
      <w:r w:rsidRPr="008A6AD2">
        <w:rPr>
          <w:rFonts w:eastAsia="宋体" w:hAnsi="宋体" w:cs="宋体" w:hint="eastAsia"/>
          <w:bCs/>
          <w:szCs w:val="24"/>
        </w:rPr>
        <w:t xml:space="preserve">0min，（需提供第三方权威机构的检测报告）。 </w:t>
      </w:r>
    </w:p>
    <w:p w14:paraId="22CC7F59" w14:textId="3E879BAF"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#3</w:t>
      </w:r>
      <w:r w:rsidRPr="008A6AD2">
        <w:rPr>
          <w:rFonts w:eastAsia="宋体" w:hAnsi="宋体" w:cs="宋体" w:hint="eastAsia"/>
          <w:bCs/>
          <w:szCs w:val="24"/>
        </w:rPr>
        <w:t>.8.7 一体式把手门锁涉及单手实现开关门，可同时使用暗锁及双挂锁。</w:t>
      </w:r>
      <w:r w:rsidRPr="008A6AD2">
        <w:rPr>
          <w:rFonts w:eastAsia="宋体" w:hAnsi="宋体" w:cs="宋体"/>
          <w:bCs/>
          <w:szCs w:val="24"/>
        </w:rPr>
        <w:t xml:space="preserve"> </w:t>
      </w:r>
    </w:p>
    <w:p w14:paraId="1A3E3C52" w14:textId="2152DF4F"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3</w:t>
      </w:r>
      <w:r w:rsidRPr="008A6AD2">
        <w:rPr>
          <w:rFonts w:eastAsia="宋体" w:hAnsi="宋体" w:cs="宋体" w:hint="eastAsia"/>
          <w:bCs/>
          <w:szCs w:val="24"/>
        </w:rPr>
        <w:t>.8.8可存储2英寸标准冻存盒不低于</w:t>
      </w:r>
      <w:r w:rsidRPr="008A6AD2">
        <w:rPr>
          <w:rFonts w:eastAsia="宋体" w:hAnsi="宋体" w:cs="宋体"/>
          <w:bCs/>
          <w:szCs w:val="24"/>
        </w:rPr>
        <w:t>50</w:t>
      </w:r>
      <w:r w:rsidRPr="008A6AD2">
        <w:rPr>
          <w:rFonts w:eastAsia="宋体" w:hAnsi="宋体" w:cs="宋体" w:hint="eastAsia"/>
          <w:bCs/>
          <w:szCs w:val="24"/>
        </w:rPr>
        <w:t>0个，2ml标准冻存管不低于</w:t>
      </w:r>
      <w:r w:rsidRPr="008A6AD2">
        <w:rPr>
          <w:rFonts w:eastAsia="宋体" w:hAnsi="宋体" w:cs="宋体"/>
          <w:bCs/>
          <w:szCs w:val="24"/>
        </w:rPr>
        <w:t>50</w:t>
      </w:r>
      <w:r w:rsidRPr="008A6AD2">
        <w:rPr>
          <w:rFonts w:eastAsia="宋体" w:hAnsi="宋体" w:cs="宋体" w:hint="eastAsia"/>
          <w:bCs/>
          <w:szCs w:val="24"/>
        </w:rPr>
        <w:t>000支。</w:t>
      </w:r>
    </w:p>
    <w:p w14:paraId="609CD819" w14:textId="54D6DEDC"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3</w:t>
      </w:r>
      <w:r w:rsidRPr="008A6AD2">
        <w:rPr>
          <w:rFonts w:eastAsia="宋体" w:hAnsi="宋体" w:cs="宋体" w:hint="eastAsia"/>
          <w:bCs/>
          <w:szCs w:val="24"/>
        </w:rPr>
        <w:t>.8.9标配USB模块，可同步记录箱内实际温度、设定温度、高低温报警温度、输入电压、环境温度等数据10年以上。蓄电池可为冰箱温度报警及温度记录打印机、USB端口持续供电。</w:t>
      </w:r>
    </w:p>
    <w:p w14:paraId="7C1B2DC4" w14:textId="28415E96"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#3</w:t>
      </w:r>
      <w:r w:rsidRPr="008A6AD2">
        <w:rPr>
          <w:rFonts w:eastAsia="宋体" w:hAnsi="宋体" w:cs="宋体" w:hint="eastAsia"/>
          <w:bCs/>
          <w:szCs w:val="24"/>
        </w:rPr>
        <w:t>.</w:t>
      </w:r>
      <w:r w:rsidRPr="008A6AD2">
        <w:rPr>
          <w:rFonts w:eastAsia="宋体" w:hAnsi="宋体" w:cs="宋体"/>
          <w:bCs/>
          <w:szCs w:val="24"/>
        </w:rPr>
        <w:t>8</w:t>
      </w:r>
      <w:r w:rsidRPr="008A6AD2">
        <w:rPr>
          <w:rFonts w:eastAsia="宋体" w:hAnsi="宋体" w:cs="宋体" w:hint="eastAsia"/>
          <w:bCs/>
          <w:szCs w:val="24"/>
        </w:rPr>
        <w:t>.</w:t>
      </w:r>
      <w:r w:rsidRPr="008A6AD2">
        <w:rPr>
          <w:rFonts w:eastAsia="宋体" w:hAnsi="宋体" w:cs="宋体"/>
          <w:bCs/>
          <w:szCs w:val="24"/>
        </w:rPr>
        <w:t>10</w:t>
      </w:r>
      <w:r w:rsidRPr="008A6AD2">
        <w:rPr>
          <w:rFonts w:eastAsia="宋体" w:hAnsi="宋体" w:cs="宋体" w:hint="eastAsia"/>
          <w:bCs/>
          <w:szCs w:val="24"/>
        </w:rPr>
        <w:t>标配RS485数据接口，远程报警接口，可同计算机网线连接，实现数据通讯。</w:t>
      </w:r>
    </w:p>
    <w:p w14:paraId="39B7AD9E" w14:textId="3214E399"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#3</w:t>
      </w:r>
      <w:r w:rsidRPr="008A6AD2">
        <w:rPr>
          <w:rFonts w:eastAsia="宋体" w:hAnsi="宋体" w:cs="宋体" w:hint="eastAsia"/>
          <w:bCs/>
          <w:szCs w:val="24"/>
        </w:rPr>
        <w:t>.</w:t>
      </w:r>
      <w:r w:rsidRPr="008A6AD2">
        <w:rPr>
          <w:rFonts w:eastAsia="宋体" w:hAnsi="宋体" w:cs="宋体"/>
          <w:bCs/>
          <w:szCs w:val="24"/>
        </w:rPr>
        <w:t>8</w:t>
      </w:r>
      <w:r w:rsidRPr="008A6AD2">
        <w:rPr>
          <w:rFonts w:eastAsia="宋体" w:hAnsi="宋体" w:cs="宋体" w:hint="eastAsia"/>
          <w:bCs/>
          <w:szCs w:val="24"/>
        </w:rPr>
        <w:t>.</w:t>
      </w:r>
      <w:r w:rsidRPr="008A6AD2">
        <w:rPr>
          <w:rFonts w:eastAsia="宋体" w:hAnsi="宋体" w:cs="宋体"/>
          <w:bCs/>
          <w:szCs w:val="24"/>
        </w:rPr>
        <w:t>11</w:t>
      </w:r>
      <w:r w:rsidRPr="008A6AD2">
        <w:rPr>
          <w:rFonts w:eastAsia="宋体" w:hAnsi="宋体" w:cs="宋体" w:hint="eastAsia"/>
          <w:bCs/>
          <w:szCs w:val="24"/>
        </w:rPr>
        <w:t>标配独立嵌入式监控模块，手机关注微信公众号、小程序等，可实时监控冰箱运行状态，冰箱报警信息，会同步短信和微信。</w:t>
      </w:r>
    </w:p>
    <w:p w14:paraId="568C5226" w14:textId="6239002E"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#3.</w:t>
      </w:r>
      <w:r w:rsidRPr="008A6AD2">
        <w:rPr>
          <w:rFonts w:eastAsia="宋体" w:hAnsi="宋体" w:cs="宋体" w:hint="eastAsia"/>
          <w:bCs/>
          <w:szCs w:val="24"/>
        </w:rPr>
        <w:t>8.</w:t>
      </w:r>
      <w:r w:rsidRPr="008A6AD2">
        <w:rPr>
          <w:rFonts w:eastAsia="宋体" w:hAnsi="宋体" w:cs="宋体"/>
          <w:bCs/>
          <w:szCs w:val="24"/>
        </w:rPr>
        <w:t>12产品符合《低温保存箱节能环保认证技术规范》要求，提供有效期内的节能认证</w:t>
      </w:r>
      <w:r w:rsidRPr="008A6AD2">
        <w:rPr>
          <w:rFonts w:eastAsia="宋体" w:hAnsi="宋体" w:cs="宋体" w:hint="eastAsia"/>
          <w:bCs/>
          <w:szCs w:val="24"/>
        </w:rPr>
        <w:t>证书和环保认证证书，提供网站截图。</w:t>
      </w:r>
    </w:p>
    <w:p w14:paraId="47DBF72B" w14:textId="30C87259" w:rsidR="004C75CA" w:rsidRPr="008A6AD2" w:rsidRDefault="008A1FB4" w:rsidP="008A6AD2">
      <w:pPr>
        <w:pStyle w:val="a5"/>
        <w:ind w:firstLineChars="200" w:firstLine="480"/>
        <w:rPr>
          <w:rFonts w:eastAsia="宋体" w:hAnsi="宋体" w:cs="宋体"/>
          <w:bCs/>
          <w:szCs w:val="24"/>
        </w:rPr>
      </w:pPr>
      <w:r w:rsidRPr="008A6AD2">
        <w:rPr>
          <w:rFonts w:eastAsia="宋体" w:hAnsi="宋体" w:cs="宋体" w:hint="eastAsia"/>
          <w:bCs/>
          <w:szCs w:val="24"/>
        </w:rPr>
        <w:t>3</w:t>
      </w:r>
      <w:r w:rsidRPr="008A6AD2">
        <w:rPr>
          <w:rFonts w:eastAsia="宋体" w:hAnsi="宋体" w:cs="宋体"/>
          <w:bCs/>
          <w:szCs w:val="24"/>
        </w:rPr>
        <w:t xml:space="preserve">.9 </w:t>
      </w:r>
      <w:r w:rsidRPr="008A6AD2">
        <w:rPr>
          <w:rFonts w:eastAsia="宋体" w:hAnsi="宋体" w:cs="宋体" w:hint="eastAsia"/>
          <w:bCs/>
          <w:szCs w:val="24"/>
        </w:rPr>
        <w:t>资质要求</w:t>
      </w:r>
    </w:p>
    <w:p w14:paraId="2F03E453" w14:textId="77777777"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hint="eastAsia"/>
          <w:bCs/>
          <w:szCs w:val="24"/>
        </w:rPr>
        <w:t>3</w:t>
      </w:r>
      <w:r w:rsidRPr="008A6AD2">
        <w:rPr>
          <w:rFonts w:eastAsia="宋体" w:hAnsi="宋体" w:cs="宋体"/>
          <w:bCs/>
          <w:szCs w:val="24"/>
        </w:rPr>
        <w:t xml:space="preserve">.9.1 生产厂家具有医疗器械生产许可证； </w:t>
      </w:r>
    </w:p>
    <w:p w14:paraId="14D79CB9" w14:textId="33928449"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3.9.2 投标产品具有医疗器械注册证</w:t>
      </w:r>
    </w:p>
    <w:p w14:paraId="5CA600C4" w14:textId="77777777" w:rsidR="004C75CA" w:rsidRPr="008A6AD2" w:rsidRDefault="004C75CA" w:rsidP="008A6AD2">
      <w:pPr>
        <w:pStyle w:val="a5"/>
        <w:ind w:firstLineChars="200" w:firstLine="480"/>
        <w:rPr>
          <w:rFonts w:eastAsia="宋体" w:hAnsi="宋体" w:cs="宋体"/>
          <w:bCs/>
          <w:szCs w:val="24"/>
        </w:rPr>
      </w:pPr>
      <w:r w:rsidRPr="008A6AD2">
        <w:rPr>
          <w:rFonts w:eastAsia="宋体" w:hAnsi="宋体" w:cs="宋体" w:hint="eastAsia"/>
          <w:bCs/>
          <w:szCs w:val="24"/>
        </w:rPr>
        <w:lastRenderedPageBreak/>
        <w:t>4. 产品配置要求</w:t>
      </w:r>
    </w:p>
    <w:p w14:paraId="354719D3" w14:textId="77777777"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 xml:space="preserve">4.1 主机：一套； </w:t>
      </w:r>
    </w:p>
    <w:p w14:paraId="03B68AA6" w14:textId="77777777"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4.2 产品合格证、维修与使用说明书：一套；</w:t>
      </w:r>
    </w:p>
    <w:p w14:paraId="0CF1B15D" w14:textId="77777777"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 xml:space="preserve">4.3 产品保修凭证：一份 </w:t>
      </w:r>
    </w:p>
    <w:p w14:paraId="2F2DF2F6" w14:textId="77777777" w:rsidR="008A1FB4"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4.4 钥匙：1套</w:t>
      </w:r>
    </w:p>
    <w:p w14:paraId="6BA6BB5B" w14:textId="10CE875C" w:rsidR="004C75CA" w:rsidRPr="008A6AD2" w:rsidRDefault="008A1FB4" w:rsidP="008A6AD2">
      <w:pPr>
        <w:pStyle w:val="a5"/>
        <w:ind w:firstLineChars="200" w:firstLine="480"/>
        <w:rPr>
          <w:rFonts w:eastAsia="宋体" w:hAnsi="宋体" w:cs="宋体"/>
          <w:bCs/>
          <w:szCs w:val="24"/>
        </w:rPr>
      </w:pPr>
      <w:r w:rsidRPr="008A6AD2">
        <w:rPr>
          <w:rFonts w:eastAsia="宋体" w:hAnsi="宋体" w:cs="宋体"/>
          <w:bCs/>
          <w:szCs w:val="24"/>
        </w:rPr>
        <w:t>4</w:t>
      </w:r>
      <w:r w:rsidRPr="008A6AD2">
        <w:rPr>
          <w:rFonts w:eastAsia="宋体" w:hAnsi="宋体" w:cs="宋体" w:hint="eastAsia"/>
          <w:bCs/>
          <w:szCs w:val="24"/>
        </w:rPr>
        <w:t>.</w:t>
      </w:r>
      <w:r w:rsidRPr="008A6AD2">
        <w:rPr>
          <w:rFonts w:eastAsia="宋体" w:hAnsi="宋体" w:cs="宋体"/>
          <w:bCs/>
          <w:szCs w:val="24"/>
        </w:rPr>
        <w:t xml:space="preserve">5 </w:t>
      </w:r>
      <w:r w:rsidRPr="008A6AD2">
        <w:rPr>
          <w:rFonts w:eastAsia="宋体" w:hAnsi="宋体" w:cs="宋体" w:hint="eastAsia"/>
          <w:bCs/>
          <w:szCs w:val="24"/>
        </w:rPr>
        <w:t>不锈钢冻存架</w:t>
      </w:r>
      <w:r w:rsidRPr="008A6AD2">
        <w:rPr>
          <w:rFonts w:eastAsia="宋体" w:hAnsi="宋体" w:cs="宋体"/>
          <w:bCs/>
          <w:szCs w:val="24"/>
        </w:rPr>
        <w:t>：20</w:t>
      </w:r>
      <w:r w:rsidRPr="008A6AD2">
        <w:rPr>
          <w:rFonts w:eastAsia="宋体" w:hAnsi="宋体" w:cs="宋体" w:hint="eastAsia"/>
          <w:bCs/>
          <w:szCs w:val="24"/>
        </w:rPr>
        <w:t>组</w:t>
      </w:r>
      <w:r w:rsidRPr="008A6AD2">
        <w:rPr>
          <w:rFonts w:eastAsia="宋体" w:hAnsi="宋体" w:cs="宋体"/>
          <w:bCs/>
          <w:szCs w:val="24"/>
        </w:rPr>
        <w:t>（</w:t>
      </w:r>
      <w:r w:rsidRPr="008A6AD2">
        <w:rPr>
          <w:rFonts w:eastAsia="宋体" w:hAnsi="宋体" w:cs="宋体" w:hint="eastAsia"/>
          <w:bCs/>
          <w:szCs w:val="24"/>
        </w:rPr>
        <w:t>用于放置</w:t>
      </w:r>
      <w:r w:rsidRPr="008A6AD2">
        <w:rPr>
          <w:rFonts w:eastAsia="宋体" w:hAnsi="宋体" w:cs="宋体"/>
          <w:bCs/>
          <w:szCs w:val="24"/>
        </w:rPr>
        <w:t>2</w:t>
      </w:r>
      <w:r w:rsidRPr="008A6AD2">
        <w:rPr>
          <w:rFonts w:eastAsia="宋体" w:hAnsi="宋体" w:cs="宋体" w:hint="eastAsia"/>
          <w:bCs/>
          <w:szCs w:val="24"/>
        </w:rPr>
        <w:t>ml标准冻存盒</w:t>
      </w:r>
      <w:r w:rsidRPr="008A6AD2">
        <w:rPr>
          <w:rFonts w:eastAsia="宋体" w:hAnsi="宋体" w:cs="宋体"/>
          <w:bCs/>
          <w:szCs w:val="24"/>
        </w:rPr>
        <w:t>）</w:t>
      </w:r>
    </w:p>
    <w:p w14:paraId="766E7E07" w14:textId="77777777" w:rsidR="004C75CA" w:rsidRDefault="004C75CA" w:rsidP="004C75CA">
      <w:pPr>
        <w:ind w:firstLineChars="200" w:firstLine="480"/>
        <w:rPr>
          <w:rFonts w:ascii="宋体" w:eastAsia="宋体" w:hAnsi="宋体" w:cs="宋体"/>
        </w:rPr>
      </w:pPr>
      <w:r>
        <w:rPr>
          <w:rFonts w:ascii="宋体" w:eastAsia="宋体" w:hAnsi="宋体" w:cs="宋体"/>
        </w:rPr>
        <w:t>5. 选购附件、备件及消耗品（请参考总则第2.2条）</w:t>
      </w:r>
    </w:p>
    <w:p w14:paraId="07E5C902" w14:textId="77777777" w:rsidR="004C75CA" w:rsidRDefault="004C75CA" w:rsidP="004C75CA">
      <w:pPr>
        <w:ind w:firstLineChars="200" w:firstLine="480"/>
        <w:rPr>
          <w:rFonts w:ascii="宋体" w:eastAsia="宋体" w:hAnsi="宋体" w:cs="宋体"/>
        </w:rPr>
      </w:pPr>
      <w:r>
        <w:rPr>
          <w:rFonts w:ascii="宋体" w:eastAsia="宋体" w:hAnsi="宋体" w:cs="宋体"/>
        </w:rPr>
        <w:t>5.1 查询项目</w:t>
      </w:r>
    </w:p>
    <w:p w14:paraId="155D0BF3" w14:textId="77777777" w:rsidR="004C75CA" w:rsidRDefault="004C75CA" w:rsidP="004C75CA">
      <w:pPr>
        <w:ind w:firstLineChars="200" w:firstLine="480"/>
        <w:rPr>
          <w:rFonts w:ascii="宋体" w:eastAsia="宋体" w:hAnsi="宋体" w:cs="宋体"/>
        </w:rPr>
      </w:pPr>
      <w:r>
        <w:rPr>
          <w:rFonts w:ascii="宋体" w:eastAsia="宋体" w:hAnsi="宋体" w:cs="宋体"/>
        </w:rPr>
        <w:t xml:space="preserve">5.1.1 逐项列出需要询价的物品，技术性能指标     </w:t>
      </w:r>
    </w:p>
    <w:p w14:paraId="2DA021ED" w14:textId="77777777" w:rsidR="004C75CA" w:rsidRDefault="004C75CA" w:rsidP="004C75CA">
      <w:pPr>
        <w:ind w:firstLineChars="200" w:firstLine="480"/>
        <w:rPr>
          <w:rFonts w:ascii="宋体" w:eastAsia="宋体" w:hAnsi="宋体" w:cs="宋体"/>
        </w:rPr>
      </w:pPr>
      <w:r>
        <w:rPr>
          <w:rFonts w:ascii="宋体" w:eastAsia="宋体" w:hAnsi="宋体" w:cs="宋体"/>
        </w:rPr>
        <w:t>5.1.2  这些是供选购的，它们的价格不计入评估价</w:t>
      </w:r>
    </w:p>
    <w:p w14:paraId="734240DC" w14:textId="1E0C8626" w:rsidR="004C75CA" w:rsidRDefault="004C75CA" w:rsidP="004C75CA">
      <w:pPr>
        <w:ind w:firstLineChars="200" w:firstLine="480"/>
        <w:rPr>
          <w:rFonts w:ascii="宋体" w:eastAsia="宋体" w:hAnsi="宋体" w:cs="宋体"/>
        </w:rPr>
      </w:pPr>
      <w:r>
        <w:rPr>
          <w:rFonts w:ascii="宋体" w:eastAsia="宋体" w:hAnsi="宋体" w:cs="宋体"/>
        </w:rPr>
        <w:t xml:space="preserve">5.2  </w:t>
      </w:r>
      <w:r w:rsidR="00501F2B">
        <w:rPr>
          <w:rFonts w:ascii="宋体" w:eastAsia="宋体" w:hAnsi="宋体" w:cs="宋体"/>
        </w:rPr>
        <w:t>供应商</w:t>
      </w:r>
      <w:r>
        <w:rPr>
          <w:rFonts w:ascii="宋体" w:eastAsia="宋体" w:hAnsi="宋体" w:cs="宋体"/>
        </w:rPr>
        <w:t>推荐的其它选件</w:t>
      </w:r>
    </w:p>
    <w:p w14:paraId="4FBF27DD" w14:textId="77777777" w:rsidR="004C75CA" w:rsidRDefault="004C75CA" w:rsidP="004C75CA">
      <w:pPr>
        <w:ind w:firstLineChars="200" w:firstLine="480"/>
        <w:rPr>
          <w:rFonts w:ascii="宋体" w:eastAsia="宋体" w:hAnsi="宋体" w:cs="宋体"/>
        </w:rPr>
      </w:pPr>
      <w:r>
        <w:rPr>
          <w:rFonts w:ascii="宋体" w:eastAsia="宋体" w:hAnsi="宋体" w:cs="宋体"/>
        </w:rPr>
        <w:t>5.3  询问延长保修期半年、1年、2年、3年的价格。</w:t>
      </w:r>
    </w:p>
    <w:p w14:paraId="73693182" w14:textId="77777777" w:rsidR="004C75CA" w:rsidRPr="00BE3AB5" w:rsidRDefault="004C75CA" w:rsidP="004C75CA">
      <w:pPr>
        <w:pStyle w:val="a0"/>
      </w:pPr>
    </w:p>
    <w:p w14:paraId="259D3B78" w14:textId="77777777" w:rsidR="004C75CA" w:rsidRDefault="004C75CA" w:rsidP="004C75CA">
      <w:pPr>
        <w:ind w:firstLineChars="200" w:firstLine="480"/>
        <w:rPr>
          <w:rFonts w:ascii="宋体" w:eastAsia="宋体" w:hAnsi="宋体" w:cs="宋体"/>
        </w:rPr>
      </w:pPr>
      <w:r>
        <w:rPr>
          <w:rFonts w:ascii="宋体" w:eastAsia="宋体" w:hAnsi="宋体" w:cs="宋体" w:hint="eastAsia"/>
        </w:rPr>
        <w:t>6.</w:t>
      </w:r>
      <w:r>
        <w:rPr>
          <w:rFonts w:ascii="宋体" w:eastAsia="宋体" w:hAnsi="宋体" w:cs="宋体"/>
        </w:rPr>
        <w:t xml:space="preserve"> </w:t>
      </w:r>
      <w:r>
        <w:rPr>
          <w:rFonts w:ascii="宋体" w:eastAsia="宋体" w:hAnsi="宋体" w:cs="宋体" w:hint="eastAsia"/>
        </w:rPr>
        <w:t>技术文件：</w:t>
      </w:r>
    </w:p>
    <w:p w14:paraId="1BFF2C29" w14:textId="77777777" w:rsidR="004C75CA" w:rsidRDefault="004C75CA" w:rsidP="004C75CA">
      <w:pPr>
        <w:ind w:firstLineChars="200" w:firstLine="480"/>
        <w:rPr>
          <w:rFonts w:ascii="宋体" w:eastAsia="宋体" w:hAnsi="宋体" w:cs="宋体"/>
        </w:rPr>
      </w:pPr>
      <w:r>
        <w:rPr>
          <w:rFonts w:ascii="宋体" w:eastAsia="宋体" w:hAnsi="宋体" w:cs="宋体" w:hint="eastAsia"/>
        </w:rPr>
        <w:t>6.1 请参考总则第1.2条。</w:t>
      </w:r>
    </w:p>
    <w:p w14:paraId="274DD1E6" w14:textId="77777777" w:rsidR="004C75CA" w:rsidRDefault="004C75CA" w:rsidP="004C75CA">
      <w:pPr>
        <w:ind w:firstLineChars="200" w:firstLine="480"/>
        <w:rPr>
          <w:rFonts w:ascii="宋体" w:eastAsia="宋体" w:hAnsi="宋体" w:cs="宋体"/>
        </w:rPr>
      </w:pPr>
      <w:r>
        <w:rPr>
          <w:rFonts w:ascii="宋体" w:eastAsia="宋体" w:hAnsi="宋体" w:cs="宋体" w:hint="eastAsia"/>
        </w:rPr>
        <w:t>6.2 请参考总则第2.3条。</w:t>
      </w:r>
    </w:p>
    <w:p w14:paraId="6F7A3673" w14:textId="77777777" w:rsidR="004C75CA" w:rsidRDefault="004C75CA" w:rsidP="004C75CA">
      <w:pPr>
        <w:ind w:firstLineChars="200" w:firstLine="480"/>
        <w:rPr>
          <w:rFonts w:ascii="宋体" w:eastAsia="宋体" w:hAnsi="宋体" w:cs="宋体"/>
        </w:rPr>
      </w:pPr>
      <w:r>
        <w:rPr>
          <w:rFonts w:ascii="宋体" w:eastAsia="宋体" w:hAnsi="宋体" w:cs="宋体" w:hint="eastAsia"/>
        </w:rPr>
        <w:t>7.  技术服务：</w:t>
      </w:r>
    </w:p>
    <w:p w14:paraId="3E87C812" w14:textId="3BF3C9C7" w:rsidR="004C75CA" w:rsidRDefault="004C75CA" w:rsidP="004C75CA">
      <w:pPr>
        <w:ind w:firstLineChars="200" w:firstLine="480"/>
        <w:rPr>
          <w:rFonts w:ascii="宋体" w:eastAsia="宋体" w:hAnsi="宋体" w:cs="宋体"/>
        </w:rPr>
      </w:pPr>
      <w:r>
        <w:rPr>
          <w:rFonts w:ascii="宋体" w:eastAsia="宋体" w:hAnsi="宋体" w:cs="宋体" w:hint="eastAsia"/>
        </w:rPr>
        <w:t>7.1</w:t>
      </w:r>
      <w:r>
        <w:rPr>
          <w:rFonts w:ascii="宋体" w:eastAsia="宋体" w:hAnsi="宋体" w:cs="宋体"/>
        </w:rPr>
        <w:t xml:space="preserve"> </w:t>
      </w:r>
      <w:r>
        <w:rPr>
          <w:rFonts w:ascii="宋体" w:eastAsia="宋体" w:hAnsi="宋体" w:cs="宋体" w:hint="eastAsia"/>
        </w:rPr>
        <w:t>免费提供1套详尽的技术资料，包括：</w:t>
      </w:r>
      <w:r w:rsidR="006F1E58">
        <w:rPr>
          <w:rFonts w:ascii="宋体" w:eastAsia="宋体" w:hAnsi="宋体"/>
        </w:rPr>
        <w:t>仪器设备的中文安装、操作手册</w:t>
      </w:r>
      <w:r w:rsidR="006F1E58">
        <w:rPr>
          <w:rFonts w:ascii="宋体" w:eastAsia="宋体" w:hAnsi="宋体" w:hint="eastAsia"/>
        </w:rPr>
        <w:t>、</w:t>
      </w:r>
      <w:r w:rsidR="008A6AD2" w:rsidRPr="008A6AD2">
        <w:rPr>
          <w:rFonts w:ascii="宋体" w:eastAsia="宋体" w:hAnsi="宋体" w:hint="eastAsia"/>
        </w:rPr>
        <w:t>中文维修保养手册</w:t>
      </w:r>
      <w:r>
        <w:rPr>
          <w:rFonts w:ascii="宋体" w:eastAsia="宋体" w:hAnsi="宋体" w:cs="宋体" w:hint="eastAsia"/>
        </w:rPr>
        <w:t>；</w:t>
      </w:r>
    </w:p>
    <w:p w14:paraId="7A1342C3" w14:textId="19D70E30" w:rsidR="004C75CA" w:rsidRDefault="004C75CA" w:rsidP="004C75CA">
      <w:pPr>
        <w:ind w:firstLineChars="200" w:firstLine="480"/>
        <w:rPr>
          <w:rFonts w:ascii="宋体" w:eastAsia="宋体" w:hAnsi="宋体" w:cs="宋体"/>
        </w:rPr>
      </w:pPr>
      <w:r>
        <w:rPr>
          <w:rFonts w:ascii="宋体" w:eastAsia="宋体" w:hAnsi="宋体" w:cs="宋体" w:hint="eastAsia"/>
        </w:rPr>
        <w:t>7.2</w:t>
      </w:r>
      <w:r>
        <w:rPr>
          <w:rFonts w:ascii="宋体" w:eastAsia="宋体" w:hAnsi="宋体" w:cs="宋体"/>
        </w:rPr>
        <w:t xml:space="preserve"> </w:t>
      </w:r>
      <w:r w:rsidR="008A6AD2">
        <w:rPr>
          <w:rFonts w:ascii="宋体" w:eastAsia="宋体" w:hAnsi="宋体"/>
        </w:rPr>
        <w:t>安装、校准与试运行：应对仪器设备的质量、规格、性能、数量进行详细和全面的</w:t>
      </w:r>
      <w:r w:rsidR="008A6AD2">
        <w:rPr>
          <w:rFonts w:ascii="宋体" w:eastAsia="宋体" w:hAnsi="宋体" w:hint="eastAsia"/>
        </w:rPr>
        <w:t>检查，并出具检验证明，如有缺失，应负责赔偿。</w:t>
      </w:r>
    </w:p>
    <w:p w14:paraId="4FF52614" w14:textId="77777777" w:rsidR="004C75CA" w:rsidRDefault="004C75CA" w:rsidP="004C75CA">
      <w:pPr>
        <w:ind w:firstLineChars="200" w:firstLine="480"/>
        <w:rPr>
          <w:rFonts w:ascii="宋体" w:eastAsia="宋体" w:hAnsi="宋体" w:cs="宋体"/>
        </w:rPr>
      </w:pPr>
      <w:r>
        <w:rPr>
          <w:rFonts w:ascii="宋体" w:eastAsia="宋体" w:hAnsi="宋体" w:cs="宋体" w:hint="eastAsia"/>
        </w:rPr>
        <w:t>7.3 技术培训</w:t>
      </w:r>
    </w:p>
    <w:p w14:paraId="2D9802B5" w14:textId="77777777" w:rsidR="008A6AD2" w:rsidRDefault="008A6AD2" w:rsidP="004C75CA">
      <w:pPr>
        <w:ind w:firstLineChars="200" w:firstLine="480"/>
        <w:rPr>
          <w:rFonts w:ascii="宋体" w:eastAsia="宋体" w:hAnsi="宋体"/>
        </w:rPr>
      </w:pPr>
      <w:r>
        <w:rPr>
          <w:rFonts w:ascii="宋体" w:eastAsia="宋体" w:hAnsi="宋体"/>
        </w:rPr>
        <w:t>培训内容指的是仪器设备的基本原理、安装、</w:t>
      </w:r>
      <w:r>
        <w:rPr>
          <w:rFonts w:ascii="宋体" w:eastAsia="宋体" w:hAnsi="宋体" w:hint="eastAsia"/>
        </w:rPr>
        <w:t>调试、操作使用和日常保养维修等。培训时间不少于一个工作日。</w:t>
      </w:r>
    </w:p>
    <w:p w14:paraId="6AADF02A" w14:textId="305D5027" w:rsidR="004C75CA" w:rsidRDefault="004C75CA" w:rsidP="004C75CA">
      <w:pPr>
        <w:ind w:firstLineChars="200" w:firstLine="480"/>
        <w:rPr>
          <w:rFonts w:ascii="宋体" w:eastAsia="宋体" w:hAnsi="宋体" w:cs="宋体"/>
        </w:rPr>
      </w:pPr>
      <w:r>
        <w:rPr>
          <w:rFonts w:ascii="宋体" w:eastAsia="宋体" w:hAnsi="宋体" w:cs="宋体" w:hint="eastAsia"/>
        </w:rPr>
        <w:t>7.4 质保期：</w:t>
      </w:r>
      <w:r w:rsidR="008A6AD2">
        <w:rPr>
          <w:rFonts w:ascii="宋体" w:eastAsia="宋体" w:hAnsi="宋体" w:hint="eastAsia"/>
          <w:lang w:eastAsia="zh-Hans"/>
        </w:rPr>
        <w:t>五</w:t>
      </w:r>
      <w:r w:rsidR="008A6AD2">
        <w:rPr>
          <w:rFonts w:ascii="宋体" w:eastAsia="宋体" w:hAnsi="宋体"/>
        </w:rPr>
        <w:t>年。在保修期内，供货厂商在接到用户要求对所购仪器设备</w:t>
      </w:r>
      <w:r w:rsidR="008A6AD2">
        <w:rPr>
          <w:rFonts w:ascii="宋体" w:eastAsia="宋体" w:hAnsi="宋体" w:hint="eastAsia"/>
        </w:rPr>
        <w:t>进行维修时，应在</w:t>
      </w:r>
      <w:r w:rsidR="008A6AD2">
        <w:rPr>
          <w:rFonts w:ascii="宋体" w:eastAsia="宋体" w:hAnsi="宋体"/>
        </w:rPr>
        <w:t>2小时之内给予答复，并派出维修人员在24小时内到达用户现场进</w:t>
      </w:r>
      <w:r w:rsidR="008A6AD2">
        <w:rPr>
          <w:rFonts w:ascii="宋体" w:eastAsia="宋体" w:hAnsi="宋体" w:hint="eastAsia"/>
        </w:rPr>
        <w:t>行维修服务。</w:t>
      </w:r>
    </w:p>
    <w:p w14:paraId="7B0F02E5" w14:textId="07A96FAD" w:rsidR="004C75CA" w:rsidRDefault="004C75CA" w:rsidP="004C75CA">
      <w:pPr>
        <w:ind w:firstLineChars="200" w:firstLine="480"/>
        <w:rPr>
          <w:rFonts w:ascii="宋体" w:eastAsia="宋体" w:hAnsi="宋体" w:cs="宋体"/>
        </w:rPr>
      </w:pPr>
      <w:r>
        <w:rPr>
          <w:rFonts w:ascii="宋体" w:eastAsia="宋体" w:hAnsi="宋体" w:cs="宋体" w:hint="eastAsia"/>
        </w:rPr>
        <w:t>8. 订货数量：</w:t>
      </w:r>
      <w:r w:rsidR="007D70C2">
        <w:rPr>
          <w:rFonts w:ascii="宋体" w:eastAsia="宋体" w:hAnsi="宋体" w:cs="宋体"/>
        </w:rPr>
        <w:t>5</w:t>
      </w:r>
      <w:r>
        <w:rPr>
          <w:rFonts w:ascii="宋体" w:eastAsia="宋体" w:hAnsi="宋体" w:cs="宋体" w:hint="eastAsia"/>
        </w:rPr>
        <w:t>套</w:t>
      </w:r>
    </w:p>
    <w:p w14:paraId="09EF1596" w14:textId="77777777" w:rsidR="004C75CA" w:rsidRDefault="004C75CA" w:rsidP="004C75CA">
      <w:pPr>
        <w:ind w:firstLineChars="200" w:firstLine="480"/>
        <w:rPr>
          <w:rFonts w:ascii="宋体" w:eastAsia="宋体" w:hAnsi="宋体" w:cs="宋体"/>
        </w:rPr>
      </w:pPr>
      <w:r>
        <w:rPr>
          <w:rFonts w:ascii="宋体" w:eastAsia="宋体" w:hAnsi="宋体" w:cs="宋体" w:hint="eastAsia"/>
        </w:rPr>
        <w:t xml:space="preserve">9. 目的港：北京机场 </w:t>
      </w:r>
      <w:r>
        <w:rPr>
          <w:rFonts w:ascii="宋体" w:hAnsi="宋体" w:cs="宋体" w:hint="eastAsia"/>
        </w:rPr>
        <w:t>；</w:t>
      </w:r>
      <w:r>
        <w:rPr>
          <w:rFonts w:ascii="宋体" w:hAnsi="宋体" w:cs="宋体" w:hint="eastAsia"/>
          <w:b/>
          <w:bCs/>
        </w:rPr>
        <w:t>交货地点：</w:t>
      </w:r>
      <w:r>
        <w:rPr>
          <w:rFonts w:ascii="宋体" w:hAnsi="宋体" w:cs="宋体" w:hint="eastAsia"/>
        </w:rPr>
        <w:t>中国科学院生态环境研究中心用户指定</w:t>
      </w:r>
      <w:r>
        <w:rPr>
          <w:rFonts w:ascii="宋体" w:hAnsi="宋体" w:cs="宋体" w:hint="eastAsia"/>
        </w:rPr>
        <w:lastRenderedPageBreak/>
        <w:t>地点</w:t>
      </w:r>
    </w:p>
    <w:p w14:paraId="341BE1DA" w14:textId="77777777" w:rsidR="004C75CA" w:rsidRDefault="004C75CA" w:rsidP="004C75CA">
      <w:pPr>
        <w:ind w:firstLineChars="200" w:firstLine="480"/>
        <w:rPr>
          <w:rFonts w:ascii="宋体" w:eastAsia="宋体" w:hAnsi="宋体" w:cs="宋体"/>
        </w:rPr>
      </w:pPr>
      <w:r>
        <w:rPr>
          <w:rFonts w:ascii="宋体" w:eastAsia="宋体" w:hAnsi="宋体" w:cs="宋体" w:hint="eastAsia"/>
        </w:rPr>
        <w:t xml:space="preserve">10. 交货日期：合同生效后4个月 </w:t>
      </w:r>
    </w:p>
    <w:p w14:paraId="2CB4312D" w14:textId="77777777" w:rsidR="004C75CA" w:rsidRDefault="004C75CA" w:rsidP="004C75CA">
      <w:pPr>
        <w:ind w:firstLineChars="200" w:firstLine="480"/>
        <w:rPr>
          <w:rFonts w:ascii="宋体" w:eastAsia="宋体" w:hAnsi="宋体" w:cs="宋体"/>
        </w:rPr>
      </w:pPr>
      <w:r>
        <w:rPr>
          <w:rFonts w:ascii="宋体" w:eastAsia="宋体" w:hAnsi="宋体" w:cs="宋体" w:hint="eastAsia"/>
        </w:rPr>
        <w:t>11．执行的相关标准：无</w:t>
      </w:r>
    </w:p>
    <w:p w14:paraId="17CF620B" w14:textId="77777777" w:rsidR="004C75CA" w:rsidRDefault="004C75CA" w:rsidP="004C75CA">
      <w:pPr>
        <w:ind w:firstLineChars="200" w:firstLine="480"/>
        <w:rPr>
          <w:rFonts w:ascii="宋体" w:eastAsia="宋体" w:hAnsi="宋体" w:cs="宋体"/>
        </w:rPr>
      </w:pPr>
      <w:r>
        <w:rPr>
          <w:rFonts w:ascii="宋体" w:eastAsia="宋体" w:hAnsi="宋体" w:cs="宋体" w:hint="eastAsia"/>
        </w:rPr>
        <w:t>12. 报价要求：</w:t>
      </w:r>
    </w:p>
    <w:p w14:paraId="09F0F98B" w14:textId="1D49A77F" w:rsidR="004C75CA" w:rsidRPr="00BE3AB5" w:rsidRDefault="004C75CA" w:rsidP="004C75CA">
      <w:pPr>
        <w:ind w:firstLineChars="200" w:firstLine="480"/>
        <w:rPr>
          <w:rFonts w:ascii="宋体" w:eastAsia="宋体" w:hAnsi="宋体" w:cs="宋体"/>
        </w:rPr>
      </w:pPr>
      <w:r w:rsidRPr="00BE3AB5">
        <w:rPr>
          <w:rFonts w:ascii="宋体" w:eastAsia="宋体" w:hAnsi="宋体" w:cs="宋体" w:hint="eastAsia"/>
        </w:rPr>
        <w:t>比选报价应包含货物单价、用备品备件价、易损件价、专用工具价、设备运至采购人指定地点运费、运输装卸费、安装调试费、保险费用、外贸代理费、仓储费、资料、培训、仪器设备迁移、拆装调试、仪器设备检查、各种税费以及一切技术和售后服务费等费用，如涉及软件许可使用或技术服务和人员培训，还应包括软件许可费以及一切技术服务费、人员培训费等。</w:t>
      </w:r>
      <w:r w:rsidR="00501F2B">
        <w:rPr>
          <w:rFonts w:ascii="宋体" w:eastAsia="宋体" w:hAnsi="宋体" w:cs="宋体" w:hint="eastAsia"/>
        </w:rPr>
        <w:t>供应商</w:t>
      </w:r>
      <w:r w:rsidRPr="00BE3AB5">
        <w:rPr>
          <w:rFonts w:ascii="宋体" w:eastAsia="宋体" w:hAnsi="宋体" w:cs="宋体" w:hint="eastAsia"/>
        </w:rPr>
        <w:t>比选报价明细表中未列明的、漏报的视为已包含在比选报价总价中，由</w:t>
      </w:r>
      <w:r w:rsidR="00501F2B">
        <w:rPr>
          <w:rFonts w:ascii="宋体" w:eastAsia="宋体" w:hAnsi="宋体" w:cs="宋体" w:hint="eastAsia"/>
        </w:rPr>
        <w:t>供应商</w:t>
      </w:r>
      <w:r w:rsidRPr="00BE3AB5">
        <w:rPr>
          <w:rFonts w:ascii="宋体" w:eastAsia="宋体" w:hAnsi="宋体" w:cs="宋体" w:hint="eastAsia"/>
        </w:rPr>
        <w:t>承担，采购人将不再支付其他任何费用。</w:t>
      </w:r>
    </w:p>
    <w:p w14:paraId="7CA21026" w14:textId="77777777" w:rsidR="004C75CA" w:rsidRPr="00BE3AB5" w:rsidRDefault="004C75CA" w:rsidP="004C75CA">
      <w:pPr>
        <w:ind w:firstLineChars="200" w:firstLine="480"/>
        <w:rPr>
          <w:rFonts w:ascii="宋体" w:eastAsia="宋体" w:hAnsi="宋体" w:cs="宋体"/>
        </w:rPr>
      </w:pPr>
      <w:r w:rsidRPr="00BE3AB5">
        <w:rPr>
          <w:rFonts w:ascii="宋体" w:eastAsia="宋体" w:hAnsi="宋体" w:cs="宋体" w:hint="eastAsia"/>
        </w:rPr>
        <w:t>设备到达北京机场运至采购人指定地点的报关费、保险费、银行手续费、运费和外贸代理服务费等（按照中标金额的1</w:t>
      </w:r>
      <w:r w:rsidRPr="00BE3AB5">
        <w:rPr>
          <w:rFonts w:ascii="宋体" w:eastAsia="宋体" w:hAnsi="宋体" w:cs="宋体"/>
        </w:rPr>
        <w:t>.5</w:t>
      </w:r>
      <w:r w:rsidRPr="00BE3AB5">
        <w:rPr>
          <w:rFonts w:ascii="宋体" w:eastAsia="宋体" w:hAnsi="宋体" w:cs="宋体" w:hint="eastAsia"/>
        </w:rPr>
        <w:t>%计算），由采购人指定的货运公司和外贸代理公司负责，供应商应积极配合采购人设备到达北京机场运至采购人指定地点的运输和外贸代理工作</w:t>
      </w:r>
    </w:p>
    <w:p w14:paraId="70528D05" w14:textId="77777777" w:rsidR="004C75CA" w:rsidRDefault="004C75CA" w:rsidP="004C75CA">
      <w:pPr>
        <w:ind w:firstLineChars="200" w:firstLine="480"/>
        <w:rPr>
          <w:rFonts w:ascii="宋体" w:eastAsia="宋体" w:hAnsi="宋体" w:cs="宋体"/>
        </w:rPr>
      </w:pPr>
      <w:r>
        <w:rPr>
          <w:rFonts w:ascii="宋体" w:eastAsia="宋体" w:hAnsi="宋体" w:cs="宋体" w:hint="eastAsia"/>
        </w:rPr>
        <w:t>13. 验收要求：</w:t>
      </w:r>
    </w:p>
    <w:p w14:paraId="29F8E58A" w14:textId="2A83B6BC" w:rsidR="004C75CA" w:rsidRDefault="004C75CA" w:rsidP="004C75CA">
      <w:pPr>
        <w:ind w:firstLineChars="200" w:firstLine="480"/>
        <w:rPr>
          <w:rFonts w:ascii="宋体" w:eastAsia="宋体" w:hAnsi="宋体" w:cs="宋体"/>
        </w:rPr>
      </w:pPr>
      <w:r>
        <w:rPr>
          <w:rFonts w:ascii="宋体" w:eastAsia="宋体" w:hAnsi="宋体" w:cs="宋体" w:hint="eastAsia"/>
        </w:rPr>
        <w:t>*13.1设备的配置、功能和技术指标必须满足</w:t>
      </w:r>
      <w:r w:rsidR="0040765D">
        <w:rPr>
          <w:rFonts w:ascii="宋体" w:eastAsia="宋体" w:hAnsi="宋体" w:cs="宋体" w:hint="eastAsia"/>
        </w:rPr>
        <w:t>比选</w:t>
      </w:r>
      <w:r>
        <w:rPr>
          <w:rFonts w:ascii="宋体" w:eastAsia="宋体" w:hAnsi="宋体" w:cs="宋体" w:hint="eastAsia"/>
        </w:rPr>
        <w:t>文件要求，所有技术指标必须能够现场验收或提供第三方权威机构的证明材料，</w:t>
      </w:r>
      <w:r w:rsidR="00D403EF">
        <w:rPr>
          <w:rFonts w:ascii="宋体" w:eastAsia="宋体" w:hAnsi="宋体" w:cs="宋体" w:hint="eastAsia"/>
        </w:rPr>
        <w:t>供应商</w:t>
      </w:r>
      <w:r>
        <w:rPr>
          <w:rFonts w:ascii="宋体" w:eastAsia="宋体" w:hAnsi="宋体" w:cs="宋体" w:hint="eastAsia"/>
        </w:rPr>
        <w:t>需在</w:t>
      </w:r>
      <w:r w:rsidR="00D403EF">
        <w:rPr>
          <w:rFonts w:ascii="宋体" w:eastAsia="宋体" w:hAnsi="宋体" w:cs="宋体" w:hint="eastAsia"/>
        </w:rPr>
        <w:t>响应文件</w:t>
      </w:r>
      <w:r>
        <w:rPr>
          <w:rFonts w:ascii="宋体" w:eastAsia="宋体" w:hAnsi="宋体" w:cs="宋体" w:hint="eastAsia"/>
        </w:rPr>
        <w:t>中提供完备的现场验收方案</w:t>
      </w:r>
      <w:r>
        <w:rPr>
          <w:rFonts w:ascii="宋体" w:hAnsi="宋体" w:cs="宋体" w:hint="eastAsia"/>
        </w:rPr>
        <w:t>，</w:t>
      </w:r>
      <w:r>
        <w:rPr>
          <w:rFonts w:ascii="宋体" w:hAnsi="宋体" w:cs="宋体" w:hint="eastAsia"/>
          <w:b/>
          <w:bCs/>
        </w:rPr>
        <w:t>未提交现场验收方案将作为废标处理</w:t>
      </w:r>
      <w:r>
        <w:rPr>
          <w:rFonts w:ascii="宋体" w:eastAsia="宋体" w:hAnsi="宋体" w:cs="宋体" w:hint="eastAsia"/>
        </w:rPr>
        <w:t>。</w:t>
      </w:r>
    </w:p>
    <w:p w14:paraId="4C8AA830" w14:textId="77777777" w:rsidR="004C75CA" w:rsidRDefault="004C75CA" w:rsidP="004C75CA">
      <w:pPr>
        <w:pStyle w:val="2"/>
        <w:adjustRightInd/>
        <w:spacing w:before="0"/>
        <w:ind w:firstLine="482"/>
        <w:rPr>
          <w:rFonts w:ascii="宋体" w:eastAsia="宋体" w:hAnsi="宋体" w:cs="宋体"/>
        </w:rPr>
      </w:pPr>
      <w:r>
        <w:rPr>
          <w:rFonts w:ascii="宋体" w:eastAsia="宋体" w:hAnsi="宋体" w:cs="宋体" w:hint="eastAsia"/>
        </w:rPr>
        <w:t>#13.2 技术指标现场验收方案科学性、合理性和可行性。</w:t>
      </w:r>
    </w:p>
    <w:p w14:paraId="0A38B454" w14:textId="77777777" w:rsidR="000C1DC6" w:rsidRPr="004C75CA" w:rsidRDefault="000C1DC6"/>
    <w:sectPr w:rsidR="000C1DC6" w:rsidRPr="004C75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29438" w14:textId="77777777" w:rsidR="0006002C" w:rsidRDefault="0006002C" w:rsidP="0040765D">
      <w:pPr>
        <w:spacing w:line="240" w:lineRule="auto"/>
      </w:pPr>
      <w:r>
        <w:separator/>
      </w:r>
    </w:p>
  </w:endnote>
  <w:endnote w:type="continuationSeparator" w:id="0">
    <w:p w14:paraId="730A131F" w14:textId="77777777" w:rsidR="0006002C" w:rsidRDefault="0006002C" w:rsidP="00407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00FD7" w14:textId="77777777" w:rsidR="0006002C" w:rsidRDefault="0006002C" w:rsidP="0040765D">
      <w:pPr>
        <w:spacing w:line="240" w:lineRule="auto"/>
      </w:pPr>
      <w:r>
        <w:separator/>
      </w:r>
    </w:p>
  </w:footnote>
  <w:footnote w:type="continuationSeparator" w:id="0">
    <w:p w14:paraId="25AD2AA7" w14:textId="77777777" w:rsidR="0006002C" w:rsidRDefault="0006002C" w:rsidP="004076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D36BD"/>
    <w:multiLevelType w:val="multilevel"/>
    <w:tmpl w:val="666D36B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2120366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CA"/>
    <w:rsid w:val="00032ABE"/>
    <w:rsid w:val="0006002C"/>
    <w:rsid w:val="00062271"/>
    <w:rsid w:val="00082379"/>
    <w:rsid w:val="000C1DC6"/>
    <w:rsid w:val="002416F3"/>
    <w:rsid w:val="00325ED2"/>
    <w:rsid w:val="0040765D"/>
    <w:rsid w:val="004C75CA"/>
    <w:rsid w:val="00501F2B"/>
    <w:rsid w:val="006F1E58"/>
    <w:rsid w:val="00701AE9"/>
    <w:rsid w:val="007D70C2"/>
    <w:rsid w:val="008A1FB4"/>
    <w:rsid w:val="008A6AD2"/>
    <w:rsid w:val="00A47D2D"/>
    <w:rsid w:val="00A50159"/>
    <w:rsid w:val="00AA50DC"/>
    <w:rsid w:val="00D1558B"/>
    <w:rsid w:val="00D403EF"/>
    <w:rsid w:val="00E07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87DD8"/>
  <w15:chartTrackingRefBased/>
  <w15:docId w15:val="{D095F14B-2D42-4231-9F96-177D6C7C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C75CA"/>
    <w:pPr>
      <w:widowControl w:val="0"/>
      <w:spacing w:line="360" w:lineRule="auto"/>
      <w:jc w:val="both"/>
    </w:pPr>
    <w:rPr>
      <w:rFonts w:ascii="Calibri" w:eastAsia="仿宋" w:hAnsi="Calibri" w:cs="Times New Roman"/>
      <w:sz w:val="24"/>
      <w:szCs w:val="24"/>
    </w:rPr>
  </w:style>
  <w:style w:type="paragraph" w:styleId="2">
    <w:name w:val="heading 2"/>
    <w:basedOn w:val="a"/>
    <w:next w:val="a0"/>
    <w:link w:val="21"/>
    <w:qFormat/>
    <w:rsid w:val="004C75CA"/>
    <w:pPr>
      <w:keepNext/>
      <w:keepLines/>
      <w:adjustRightInd w:val="0"/>
      <w:spacing w:before="120" w:after="120"/>
      <w:ind w:firstLineChars="200" w:firstLine="480"/>
      <w:textAlignment w:val="baseline"/>
      <w:outlineLvl w:val="1"/>
    </w:pPr>
    <w:rPr>
      <w:rFonts w:ascii="黑体" w:eastAsia="黑体" w:hAnsi="Arial"/>
      <w:b/>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4C75CA"/>
    <w:rPr>
      <w:rFonts w:asciiTheme="majorHAnsi" w:eastAsiaTheme="majorEastAsia" w:hAnsiTheme="majorHAnsi" w:cstheme="majorBidi"/>
      <w:b/>
      <w:bCs/>
      <w:sz w:val="32"/>
      <w:szCs w:val="32"/>
    </w:rPr>
  </w:style>
  <w:style w:type="paragraph" w:styleId="a0">
    <w:name w:val="Normal Indent"/>
    <w:basedOn w:val="a"/>
    <w:next w:val="a"/>
    <w:link w:val="a4"/>
    <w:qFormat/>
    <w:rsid w:val="004C75CA"/>
    <w:pPr>
      <w:autoSpaceDE w:val="0"/>
      <w:autoSpaceDN w:val="0"/>
      <w:adjustRightInd w:val="0"/>
      <w:ind w:firstLine="420"/>
      <w:jc w:val="left"/>
    </w:pPr>
    <w:rPr>
      <w:rFonts w:ascii="宋体"/>
      <w:kern w:val="0"/>
      <w:szCs w:val="20"/>
    </w:rPr>
  </w:style>
  <w:style w:type="character" w:customStyle="1" w:styleId="a4">
    <w:name w:val="正文缩进 字符"/>
    <w:link w:val="a0"/>
    <w:rsid w:val="004C75CA"/>
    <w:rPr>
      <w:rFonts w:ascii="宋体" w:eastAsia="仿宋" w:hAnsi="Calibri" w:cs="Times New Roman"/>
      <w:kern w:val="0"/>
      <w:sz w:val="24"/>
      <w:szCs w:val="20"/>
    </w:rPr>
  </w:style>
  <w:style w:type="character" w:customStyle="1" w:styleId="21">
    <w:name w:val="标题 2 字符1"/>
    <w:link w:val="2"/>
    <w:rsid w:val="004C75CA"/>
    <w:rPr>
      <w:rFonts w:ascii="黑体" w:eastAsia="黑体" w:hAnsi="Arial" w:cs="Times New Roman"/>
      <w:b/>
      <w:kern w:val="0"/>
      <w:sz w:val="24"/>
      <w:szCs w:val="24"/>
    </w:rPr>
  </w:style>
  <w:style w:type="paragraph" w:styleId="a5">
    <w:name w:val="Plain Text"/>
    <w:basedOn w:val="a"/>
    <w:link w:val="1"/>
    <w:rsid w:val="004C75CA"/>
    <w:rPr>
      <w:rFonts w:ascii="宋体" w:hAnsi="Courier New"/>
      <w:szCs w:val="20"/>
    </w:rPr>
  </w:style>
  <w:style w:type="character" w:customStyle="1" w:styleId="a6">
    <w:name w:val="纯文本 字符"/>
    <w:basedOn w:val="a1"/>
    <w:uiPriority w:val="99"/>
    <w:semiHidden/>
    <w:rsid w:val="004C75CA"/>
    <w:rPr>
      <w:rFonts w:asciiTheme="minorEastAsia" w:hAnsi="Courier New" w:cs="Courier New"/>
      <w:sz w:val="24"/>
      <w:szCs w:val="24"/>
    </w:rPr>
  </w:style>
  <w:style w:type="character" w:customStyle="1" w:styleId="1">
    <w:name w:val="纯文本 字符1"/>
    <w:link w:val="a5"/>
    <w:rsid w:val="004C75CA"/>
    <w:rPr>
      <w:rFonts w:ascii="宋体" w:eastAsia="仿宋" w:hAnsi="Courier New" w:cs="Times New Roman"/>
      <w:sz w:val="24"/>
      <w:szCs w:val="20"/>
    </w:rPr>
  </w:style>
  <w:style w:type="paragraph" w:styleId="a7">
    <w:name w:val="header"/>
    <w:basedOn w:val="a"/>
    <w:link w:val="a8"/>
    <w:uiPriority w:val="99"/>
    <w:unhideWhenUsed/>
    <w:rsid w:val="0040765D"/>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1"/>
    <w:link w:val="a7"/>
    <w:uiPriority w:val="99"/>
    <w:rsid w:val="0040765D"/>
    <w:rPr>
      <w:rFonts w:ascii="Calibri" w:eastAsia="仿宋" w:hAnsi="Calibri" w:cs="Times New Roman"/>
      <w:sz w:val="18"/>
      <w:szCs w:val="18"/>
    </w:rPr>
  </w:style>
  <w:style w:type="paragraph" w:styleId="a9">
    <w:name w:val="footer"/>
    <w:basedOn w:val="a"/>
    <w:link w:val="aa"/>
    <w:uiPriority w:val="99"/>
    <w:unhideWhenUsed/>
    <w:rsid w:val="0040765D"/>
    <w:pPr>
      <w:tabs>
        <w:tab w:val="center" w:pos="4153"/>
        <w:tab w:val="right" w:pos="8306"/>
      </w:tabs>
      <w:snapToGrid w:val="0"/>
      <w:spacing w:line="240" w:lineRule="auto"/>
      <w:jc w:val="left"/>
    </w:pPr>
    <w:rPr>
      <w:sz w:val="18"/>
      <w:szCs w:val="18"/>
    </w:rPr>
  </w:style>
  <w:style w:type="character" w:customStyle="1" w:styleId="aa">
    <w:name w:val="页脚 字符"/>
    <w:basedOn w:val="a1"/>
    <w:link w:val="a9"/>
    <w:uiPriority w:val="99"/>
    <w:rsid w:val="0040765D"/>
    <w:rPr>
      <w:rFonts w:ascii="Calibri" w:eastAsia="仿宋" w:hAnsi="Calibri" w:cs="Times New Roman"/>
      <w:sz w:val="18"/>
      <w:szCs w:val="18"/>
    </w:rPr>
  </w:style>
  <w:style w:type="paragraph" w:styleId="ab">
    <w:name w:val="List Paragraph"/>
    <w:basedOn w:val="a"/>
    <w:uiPriority w:val="34"/>
    <w:qFormat/>
    <w:rsid w:val="008A1FB4"/>
    <w:pPr>
      <w:ind w:firstLineChars="200" w:firstLine="420"/>
    </w:pPr>
  </w:style>
  <w:style w:type="character" w:customStyle="1" w:styleId="Char">
    <w:name w:val="纯文本 Char"/>
    <w:rsid w:val="008A1FB4"/>
    <w:rPr>
      <w:rFonts w:ascii="宋体" w:hAnsi="Courier New"/>
      <w:kern w:val="2"/>
      <w:sz w:val="21"/>
    </w:rPr>
  </w:style>
  <w:style w:type="paragraph" w:styleId="ac">
    <w:name w:val="Body Text"/>
    <w:basedOn w:val="a"/>
    <w:next w:val="a"/>
    <w:link w:val="ad"/>
    <w:qFormat/>
    <w:rsid w:val="008A1FB4"/>
    <w:pPr>
      <w:spacing w:line="240" w:lineRule="auto"/>
    </w:pPr>
    <w:rPr>
      <w:rFonts w:ascii="仿宋_GB2312" w:eastAsia="仿宋_GB2312" w:hAnsiTheme="minorHAnsi" w:cstheme="minorBidi"/>
      <w:sz w:val="32"/>
      <w:szCs w:val="22"/>
    </w:rPr>
  </w:style>
  <w:style w:type="character" w:customStyle="1" w:styleId="ad">
    <w:name w:val="正文文本 字符"/>
    <w:basedOn w:val="a1"/>
    <w:link w:val="ac"/>
    <w:rsid w:val="008A1FB4"/>
    <w:rPr>
      <w:rFonts w:ascii="仿宋_GB2312" w:eastAsia="仿宋_GB2312"/>
      <w:sz w:val="32"/>
    </w:rPr>
  </w:style>
  <w:style w:type="paragraph" w:customStyle="1" w:styleId="Style2">
    <w:name w:val="_Style 2"/>
    <w:basedOn w:val="a"/>
    <w:next w:val="a"/>
    <w:uiPriority w:val="29"/>
    <w:qFormat/>
    <w:rsid w:val="008A1FB4"/>
    <w:pPr>
      <w:spacing w:beforeLines="50" w:afterLines="50"/>
    </w:pPr>
    <w:rPr>
      <w:rFonts w:asciiTheme="minorHAnsi" w:eastAsiaTheme="minorEastAsia" w:hAnsiTheme="minorHAnsi" w:cstheme="minorBidi"/>
      <w:i/>
      <w:iCs/>
      <w:color w:val="000000"/>
      <w:sz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zijia</dc:creator>
  <cp:keywords/>
  <dc:description/>
  <cp:lastModifiedBy>yang zijia</cp:lastModifiedBy>
  <cp:revision>6</cp:revision>
  <dcterms:created xsi:type="dcterms:W3CDTF">2022-11-21T08:03:00Z</dcterms:created>
  <dcterms:modified xsi:type="dcterms:W3CDTF">2022-11-21T11:23:00Z</dcterms:modified>
</cp:coreProperties>
</file>