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6817" w14:textId="77777777" w:rsidR="00DD58B1" w:rsidRDefault="00DD58B1" w:rsidP="00DD58B1">
      <w:pPr>
        <w:pStyle w:val="2"/>
        <w:adjustRightInd/>
        <w:spacing w:before="0"/>
        <w:ind w:firstLine="643"/>
        <w:rPr>
          <w:rFonts w:ascii="宋体" w:eastAsia="宋体" w:hAnsi="Calibri"/>
          <w:bCs/>
          <w:kern w:val="44"/>
          <w:sz w:val="32"/>
        </w:rPr>
      </w:pPr>
      <w:bookmarkStart w:id="0" w:name="_Toc4951"/>
      <w:bookmarkStart w:id="1" w:name="_Toc31554"/>
      <w:bookmarkStart w:id="2" w:name="_Toc18231"/>
      <w:r>
        <w:rPr>
          <w:rFonts w:ascii="宋体" w:eastAsia="宋体" w:hAnsi="Calibri" w:hint="eastAsia"/>
          <w:bCs/>
          <w:kern w:val="44"/>
          <w:sz w:val="32"/>
        </w:rPr>
        <w:t>附件：</w:t>
      </w:r>
      <w:bookmarkEnd w:id="0"/>
      <w:bookmarkEnd w:id="1"/>
      <w:bookmarkEnd w:id="2"/>
    </w:p>
    <w:p w14:paraId="554F10F9" w14:textId="77777777" w:rsidR="00DD58B1" w:rsidRPr="004754FB" w:rsidRDefault="00DD58B1" w:rsidP="00DD58B1">
      <w:pPr>
        <w:pStyle w:val="a0"/>
        <w:jc w:val="center"/>
        <w:rPr>
          <w:rFonts w:eastAsia="宋体" w:hAnsi="宋体"/>
          <w:b/>
          <w:bCs/>
          <w:sz w:val="32"/>
          <w:szCs w:val="32"/>
        </w:rPr>
      </w:pPr>
      <w:r w:rsidRPr="004754FB">
        <w:rPr>
          <w:rFonts w:eastAsia="宋体" w:hAnsi="宋体"/>
          <w:b/>
          <w:bCs/>
          <w:sz w:val="32"/>
          <w:szCs w:val="32"/>
        </w:rPr>
        <w:t>采购内容及要求</w:t>
      </w:r>
    </w:p>
    <w:p w14:paraId="554AF965" w14:textId="77777777" w:rsidR="00DD58B1" w:rsidRDefault="00DD58B1" w:rsidP="00DD58B1">
      <w:pPr>
        <w:ind w:firstLineChars="200" w:firstLine="48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一、总  则</w:t>
      </w:r>
    </w:p>
    <w:p w14:paraId="384E88D5" w14:textId="01D9021F" w:rsidR="00DD58B1" w:rsidRDefault="00DD58B1" w:rsidP="00DD58B1">
      <w:pPr>
        <w:ind w:firstLineChars="200" w:firstLine="48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1、</w:t>
      </w:r>
      <w:r w:rsidR="00FD5C21">
        <w:rPr>
          <w:rFonts w:ascii="宋体" w:eastAsia="宋体" w:hAnsi="宋体" w:cs="宋体" w:hint="eastAsia"/>
          <w:b/>
        </w:rPr>
        <w:t>响应</w:t>
      </w:r>
      <w:r>
        <w:rPr>
          <w:rFonts w:ascii="宋体" w:eastAsia="宋体" w:hAnsi="宋体" w:cs="宋体" w:hint="eastAsia"/>
          <w:b/>
        </w:rPr>
        <w:t>要求</w:t>
      </w:r>
    </w:p>
    <w:p w14:paraId="37E437DC" w14:textId="495E948F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1.1  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在准备</w:t>
      </w:r>
      <w:r w:rsidR="00BD2D5D">
        <w:rPr>
          <w:rFonts w:ascii="宋体" w:eastAsia="宋体" w:hAnsi="宋体" w:cs="宋体" w:hint="eastAsia"/>
        </w:rPr>
        <w:t>响应文件</w:t>
      </w:r>
      <w:r>
        <w:rPr>
          <w:rFonts w:ascii="宋体" w:eastAsia="宋体" w:hAnsi="宋体" w:cs="宋体" w:hint="eastAsia"/>
        </w:rPr>
        <w:t>时，务必在所提供的商品的技术规格文件中，标明型号、商标名称、目录号。</w:t>
      </w:r>
    </w:p>
    <w:p w14:paraId="493FBCA7" w14:textId="301ABC7C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1.2  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提供的货物须是成熟的全新的产品，其技术规格应符合比选文件的要求。如与比选文件的技术规格有偏差，应提供技术规格偏差的量值或说明（偏离表）。如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有意隐瞒对规格要求的偏差或在开标后提出新的偏差，买方有权扣留其</w:t>
      </w:r>
      <w:r w:rsidR="007A0BCB">
        <w:rPr>
          <w:rFonts w:ascii="宋体" w:eastAsia="宋体" w:hAnsi="宋体" w:cs="宋体" w:hint="eastAsia"/>
        </w:rPr>
        <w:t>比选</w:t>
      </w:r>
      <w:r>
        <w:rPr>
          <w:rFonts w:ascii="宋体" w:eastAsia="宋体" w:hAnsi="宋体" w:cs="宋体" w:hint="eastAsia"/>
        </w:rPr>
        <w:t>保证金或/并拒绝其</w:t>
      </w:r>
      <w:r w:rsidR="007A0BCB">
        <w:rPr>
          <w:rFonts w:ascii="宋体" w:eastAsia="宋体" w:hAnsi="宋体" w:cs="宋体" w:hint="eastAsia"/>
        </w:rPr>
        <w:t>比选</w:t>
      </w:r>
      <w:r>
        <w:rPr>
          <w:rFonts w:ascii="宋体" w:eastAsia="宋体" w:hAnsi="宋体" w:cs="宋体" w:hint="eastAsia"/>
        </w:rPr>
        <w:t>。</w:t>
      </w:r>
    </w:p>
    <w:p w14:paraId="2D352251" w14:textId="0ADC1F11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1.3  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提供的产品样本，必须是“原件”而非复印件，图表、简图、电路图以及印刷电路板图等都应清晰易读。买方有权不付任何附加费用复制这些资料以供参考。</w:t>
      </w:r>
    </w:p>
    <w:p w14:paraId="6A725A7C" w14:textId="77777777" w:rsidR="00DD58B1" w:rsidRDefault="00DD58B1" w:rsidP="00DD58B1">
      <w:pPr>
        <w:ind w:firstLineChars="200" w:firstLine="48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2、评标标准</w:t>
      </w:r>
    </w:p>
    <w:p w14:paraId="400637D0" w14:textId="621CB1A6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2.1  除比选文件中指定的附件和专用工具外，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应提供仪器设备的正常运行和常规保养所需的全套标准附件、专用工具和消耗品。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在</w:t>
      </w:r>
      <w:r w:rsidR="00BD2D5D">
        <w:rPr>
          <w:rFonts w:ascii="宋体" w:eastAsia="宋体" w:hAnsi="宋体" w:cs="宋体" w:hint="eastAsia"/>
        </w:rPr>
        <w:t>响应文件</w:t>
      </w:r>
      <w:r>
        <w:rPr>
          <w:rFonts w:ascii="宋体" w:eastAsia="宋体" w:hAnsi="宋体" w:cs="宋体" w:hint="eastAsia"/>
        </w:rPr>
        <w:t>中需列出这些附件和工具的数量和单价的清单，这些附件和工具的报价的总值需计入</w:t>
      </w:r>
      <w:r w:rsidR="007A0BCB">
        <w:rPr>
          <w:rFonts w:ascii="宋体" w:eastAsia="宋体" w:hAnsi="宋体" w:cs="宋体" w:hint="eastAsia"/>
        </w:rPr>
        <w:t>比选</w:t>
      </w:r>
      <w:r>
        <w:rPr>
          <w:rFonts w:ascii="宋体" w:eastAsia="宋体" w:hAnsi="宋体" w:cs="宋体" w:hint="eastAsia"/>
        </w:rPr>
        <w:t>价中。</w:t>
      </w:r>
    </w:p>
    <w:p w14:paraId="49980E90" w14:textId="0B7FBC95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2.2  对于标书技术规范中已列出的作为查询选件的附件、零配件、专用工具和消耗品，</w:t>
      </w:r>
      <w:r w:rsidR="00BD2D5D">
        <w:rPr>
          <w:rFonts w:ascii="宋体" w:eastAsia="宋体" w:hAnsi="宋体" w:cs="宋体" w:hint="eastAsia"/>
        </w:rPr>
        <w:t>响应文件</w:t>
      </w:r>
      <w:r>
        <w:rPr>
          <w:rFonts w:ascii="宋体" w:eastAsia="宋体" w:hAnsi="宋体" w:cs="宋体" w:hint="eastAsia"/>
        </w:rPr>
        <w:t>中应列明其数量、单价、总价供买方参考。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也可推荐买方没有要求的附件或专用工具作为选件，并列明其数量、单价、总价供买方参考。选件价格不计入评标价中。选件一旦为用户接受，其费用将加入合同价中。</w:t>
      </w:r>
    </w:p>
    <w:p w14:paraId="697388A5" w14:textId="5A4BA8F2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2.3  为便于用户进行接收仪器的准备工作，卖方应在合同生效后</w:t>
      </w:r>
      <w:r>
        <w:rPr>
          <w:rFonts w:ascii="宋体" w:eastAsia="宋体" w:hAnsi="宋体" w:cs="宋体" w:hint="eastAsia"/>
          <w:b/>
        </w:rPr>
        <w:t>60</w:t>
      </w:r>
      <w:r>
        <w:rPr>
          <w:rFonts w:ascii="宋体" w:eastAsia="宋体" w:hAnsi="宋体" w:cs="宋体" w:hint="eastAsia"/>
        </w:rPr>
        <w:t>天内向用户提供一套完整的使用说明书、操作手册、维修及安装说明等文件。另一套完整上述资料应在交货时随货包装提供给用户，这些费用应计入</w:t>
      </w:r>
      <w:r w:rsidR="007A0BCB">
        <w:rPr>
          <w:rFonts w:ascii="宋体" w:eastAsia="宋体" w:hAnsi="宋体" w:cs="宋体" w:hint="eastAsia"/>
        </w:rPr>
        <w:t>比选</w:t>
      </w:r>
      <w:r>
        <w:rPr>
          <w:rFonts w:ascii="宋体" w:eastAsia="宋体" w:hAnsi="宋体" w:cs="宋体" w:hint="eastAsia"/>
        </w:rPr>
        <w:t>价中。</w:t>
      </w:r>
    </w:p>
    <w:p w14:paraId="104E1615" w14:textId="5F50DF31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2.4  关于设备的安装调试，如果有必要的安装准备条件，卖方应在合同生效后一个月内向买方提出详细的要求或计划。安装调试的费用应计入</w:t>
      </w:r>
      <w:r w:rsidR="007A0BCB">
        <w:rPr>
          <w:rFonts w:ascii="宋体" w:eastAsia="宋体" w:hAnsi="宋体" w:cs="宋体" w:hint="eastAsia"/>
        </w:rPr>
        <w:t>比选</w:t>
      </w:r>
      <w:r>
        <w:rPr>
          <w:rFonts w:ascii="宋体" w:eastAsia="宋体" w:hAnsi="宋体" w:cs="宋体" w:hint="eastAsia"/>
        </w:rPr>
        <w:t>价中，并应单独列出，供评标使用。</w:t>
      </w:r>
    </w:p>
    <w:p w14:paraId="1EB1EBF0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2.5  制造厂家提供的培训指的是涉及货物的基本原理、操作使用和保养维</w:t>
      </w:r>
      <w:r>
        <w:rPr>
          <w:rFonts w:ascii="宋体" w:eastAsia="宋体" w:hAnsi="宋体" w:cs="宋体" w:hint="eastAsia"/>
        </w:rPr>
        <w:lastRenderedPageBreak/>
        <w:t>修等有关内容的培训。培训教员的培训费、旅费、食宿费等费用和培训场地费及培训资料费均应由卖方支付。</w:t>
      </w:r>
    </w:p>
    <w:p w14:paraId="2AB51488" w14:textId="5E75B725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2.6  在评标过程中，买方有权向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索取任何与评标有关的资料，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务必在接到此类要求后，在规定时间内予以答复。对于无答复的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，买方有权拒绝其</w:t>
      </w:r>
      <w:r w:rsidR="007A0BCB">
        <w:rPr>
          <w:rFonts w:ascii="宋体" w:eastAsia="宋体" w:hAnsi="宋体" w:cs="宋体" w:hint="eastAsia"/>
        </w:rPr>
        <w:t>比选</w:t>
      </w:r>
      <w:r>
        <w:rPr>
          <w:rFonts w:ascii="宋体" w:eastAsia="宋体" w:hAnsi="宋体" w:cs="宋体" w:hint="eastAsia"/>
        </w:rPr>
        <w:t>。</w:t>
      </w:r>
    </w:p>
    <w:p w14:paraId="7FE15DAC" w14:textId="77777777" w:rsidR="00DD58B1" w:rsidRDefault="00DD58B1" w:rsidP="00DD58B1">
      <w:pPr>
        <w:ind w:firstLineChars="200" w:firstLine="48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3、工作条件</w:t>
      </w:r>
    </w:p>
    <w:p w14:paraId="03D39F80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除非在技术规格中另有说明，所有仪器、设备和系统都应符合下列要求： </w:t>
      </w:r>
    </w:p>
    <w:p w14:paraId="689AA978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3.1  适于在气温为摄氏</w:t>
      </w:r>
      <w:r>
        <w:rPr>
          <w:rFonts w:ascii="宋体" w:eastAsia="宋体" w:hAnsi="宋体" w:cs="宋体" w:hint="eastAsia"/>
          <w:b/>
        </w:rPr>
        <w:t>-40℃～＋50℃</w:t>
      </w:r>
      <w:r>
        <w:rPr>
          <w:rFonts w:ascii="宋体" w:eastAsia="宋体" w:hAnsi="宋体" w:cs="宋体" w:hint="eastAsia"/>
        </w:rPr>
        <w:t>和相对湿度为</w:t>
      </w:r>
      <w:r>
        <w:rPr>
          <w:rFonts w:ascii="宋体" w:eastAsia="宋体" w:hAnsi="宋体" w:cs="宋体" w:hint="eastAsia"/>
          <w:b/>
        </w:rPr>
        <w:t>90％</w:t>
      </w:r>
      <w:r>
        <w:rPr>
          <w:rFonts w:ascii="宋体" w:eastAsia="宋体" w:hAnsi="宋体" w:cs="宋体" w:hint="eastAsia"/>
        </w:rPr>
        <w:t>的环境条件下运输和贮存。</w:t>
      </w:r>
    </w:p>
    <w:p w14:paraId="106454BC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3.2  适于在电源</w:t>
      </w:r>
      <w:r>
        <w:rPr>
          <w:rFonts w:ascii="宋体" w:eastAsia="宋体" w:hAnsi="宋体" w:cs="宋体" w:hint="eastAsia"/>
          <w:b/>
        </w:rPr>
        <w:t>220V（</w:t>
      </w:r>
      <w:r>
        <w:rPr>
          <w:rFonts w:ascii="宋体" w:eastAsia="宋体" w:hAnsi="宋体" w:cs="宋体" w:hint="eastAsia"/>
          <w:b/>
        </w:rPr>
        <w:sym w:font="Symbol" w:char="F0B1"/>
      </w:r>
      <w:r>
        <w:rPr>
          <w:rFonts w:ascii="宋体" w:eastAsia="宋体" w:hAnsi="宋体" w:cs="宋体" w:hint="eastAsia"/>
          <w:b/>
        </w:rPr>
        <w:t>10％）/50Hz（</w:t>
      </w:r>
      <w:r>
        <w:rPr>
          <w:rFonts w:ascii="宋体" w:eastAsia="宋体" w:hAnsi="宋体" w:cs="宋体" w:hint="eastAsia"/>
          <w:b/>
        </w:rPr>
        <w:sym w:font="Symbol" w:char="F0B1"/>
      </w:r>
      <w:r>
        <w:rPr>
          <w:rFonts w:ascii="宋体" w:eastAsia="宋体" w:hAnsi="宋体" w:cs="宋体" w:hint="eastAsia"/>
          <w:b/>
        </w:rPr>
        <w:t>1％）</w:t>
      </w:r>
      <w:r>
        <w:rPr>
          <w:rFonts w:ascii="宋体" w:eastAsia="宋体" w:hAnsi="宋体" w:cs="宋体" w:hint="eastAsia"/>
        </w:rPr>
        <w:t>、气温摄氏</w:t>
      </w:r>
      <w:r>
        <w:rPr>
          <w:rFonts w:ascii="宋体" w:eastAsia="宋体" w:hAnsi="宋体" w:cs="宋体" w:hint="eastAsia"/>
          <w:b/>
        </w:rPr>
        <w:t>+5℃～＋40℃</w:t>
      </w:r>
      <w:r>
        <w:rPr>
          <w:rFonts w:ascii="宋体" w:eastAsia="宋体" w:hAnsi="宋体" w:cs="宋体" w:hint="eastAsia"/>
        </w:rPr>
        <w:t>和相对湿度1</w:t>
      </w:r>
      <w:r>
        <w:rPr>
          <w:rFonts w:ascii="宋体" w:eastAsia="宋体" w:hAnsi="宋体" w:cs="宋体" w:hint="eastAsia"/>
          <w:b/>
        </w:rPr>
        <w:t>5～80％</w:t>
      </w:r>
      <w:r>
        <w:rPr>
          <w:rFonts w:ascii="宋体" w:eastAsia="宋体" w:hAnsi="宋体" w:cs="宋体" w:hint="eastAsia"/>
        </w:rPr>
        <w:t>的环境条件下运行。</w:t>
      </w:r>
      <w:r>
        <w:rPr>
          <w:rFonts w:ascii="宋体" w:eastAsia="宋体" w:hAnsi="宋体" w:cs="宋体" w:hint="eastAsia"/>
          <w:b/>
        </w:rPr>
        <w:t>能够连续正常工作。</w:t>
      </w:r>
    </w:p>
    <w:p w14:paraId="7413789A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3.3  配置符合中国有关标准要求的插头，如果没有这样的插头，则需提供适当的转换插座。</w:t>
      </w:r>
    </w:p>
    <w:p w14:paraId="2A0690A7" w14:textId="41578AA3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3.4  如产品达不到上述要求，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应注明其偏差。如仪器设备需要特殊工作条件（如水、电源、磁场强度、温度、湿度、动强度等）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>应在</w:t>
      </w:r>
      <w:r w:rsidR="00BD2D5D">
        <w:rPr>
          <w:rFonts w:ascii="宋体" w:eastAsia="宋体" w:hAnsi="宋体" w:cs="宋体" w:hint="eastAsia"/>
        </w:rPr>
        <w:t>响应文件</w:t>
      </w:r>
      <w:r>
        <w:rPr>
          <w:rFonts w:ascii="宋体" w:eastAsia="宋体" w:hAnsi="宋体" w:cs="宋体" w:hint="eastAsia"/>
        </w:rPr>
        <w:t>中加以说明。</w:t>
      </w:r>
    </w:p>
    <w:p w14:paraId="58E80EF0" w14:textId="77777777" w:rsidR="00DD58B1" w:rsidRDefault="00DD58B1" w:rsidP="00DD58B1">
      <w:pPr>
        <w:ind w:firstLineChars="200" w:firstLine="482"/>
        <w:rPr>
          <w:rFonts w:ascii="宋体" w:eastAsia="宋体" w:hAnsi="宋体" w:cs="宋体"/>
          <w:b/>
          <w:bCs/>
          <w:kern w:val="44"/>
        </w:rPr>
      </w:pPr>
    </w:p>
    <w:p w14:paraId="5991F6D6" w14:textId="77777777" w:rsidR="00DD58B1" w:rsidRDefault="00DD58B1" w:rsidP="00DD58B1">
      <w:pPr>
        <w:ind w:firstLineChars="200" w:firstLine="48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4、验收标准</w:t>
      </w:r>
    </w:p>
    <w:p w14:paraId="4FB74DED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除非在技术规格中另有说明，所有仪器、设备和系统按下列要求进行验收： </w:t>
      </w:r>
    </w:p>
    <w:p w14:paraId="4635634D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4.1 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 w14:paraId="092F5186" w14:textId="297B7A06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4.2  验收标准以中标人提供的</w:t>
      </w:r>
      <w:r w:rsidR="007A0BCB">
        <w:rPr>
          <w:rFonts w:ascii="宋体" w:eastAsia="宋体" w:hAnsi="宋体" w:cs="宋体" w:hint="eastAsia"/>
        </w:rPr>
        <w:t>响应文件</w:t>
      </w:r>
      <w:r>
        <w:rPr>
          <w:rFonts w:ascii="宋体" w:eastAsia="宋体" w:hAnsi="宋体" w:cs="宋体" w:hint="eastAsia"/>
        </w:rPr>
        <w:t>中所列的指标为准（该指标应不低于比选文件所要求的指标）。任何虚假指标响应一经发现即作废标，卖方必须承担由此给买方带来的一切经济损失和其它相关责任。</w:t>
      </w:r>
    </w:p>
    <w:p w14:paraId="77573F45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4.3  验收由采购人、中标人及相关人员依国家有关标准、合同及有关附件要求进行，验收完毕由采购人及中标人在验收报告上签名。</w:t>
      </w:r>
    </w:p>
    <w:p w14:paraId="69231FBE" w14:textId="77777777" w:rsidR="00DD58B1" w:rsidRDefault="00DD58B1" w:rsidP="00DD58B1">
      <w:pPr>
        <w:pStyle w:val="a5"/>
        <w:ind w:firstLineChars="200" w:firstLine="482"/>
        <w:rPr>
          <w:rFonts w:eastAsia="宋体" w:hAnsi="宋体" w:cs="宋体"/>
          <w:b/>
          <w:szCs w:val="24"/>
        </w:rPr>
      </w:pPr>
    </w:p>
    <w:p w14:paraId="0385A899" w14:textId="77777777" w:rsidR="00DD58B1" w:rsidRDefault="00DD58B1" w:rsidP="00DD58B1">
      <w:pPr>
        <w:pStyle w:val="a5"/>
        <w:ind w:firstLineChars="200" w:firstLine="482"/>
        <w:rPr>
          <w:rFonts w:eastAsia="宋体" w:hAnsi="宋体" w:cs="宋体"/>
          <w:b/>
          <w:szCs w:val="24"/>
        </w:rPr>
      </w:pPr>
      <w:r>
        <w:rPr>
          <w:rFonts w:eastAsia="宋体" w:hAnsi="宋体" w:cs="宋体" w:hint="eastAsia"/>
          <w:b/>
          <w:szCs w:val="24"/>
        </w:rPr>
        <w:t>5、本技术规格书中标注“*”号的为关键技术参数，对这些关键技术参数的</w:t>
      </w:r>
      <w:r>
        <w:rPr>
          <w:rFonts w:eastAsia="宋体" w:hAnsi="宋体" w:cs="宋体" w:hint="eastAsia"/>
          <w:b/>
          <w:szCs w:val="24"/>
        </w:rPr>
        <w:lastRenderedPageBreak/>
        <w:t>任何负偏离将导致废标。</w:t>
      </w:r>
    </w:p>
    <w:p w14:paraId="39A1B0A0" w14:textId="77777777" w:rsidR="00DD58B1" w:rsidRDefault="00DD58B1" w:rsidP="00DD58B1">
      <w:pPr>
        <w:pStyle w:val="a5"/>
        <w:ind w:firstLineChars="200" w:firstLine="482"/>
        <w:rPr>
          <w:rFonts w:eastAsia="宋体" w:hAnsi="宋体" w:cs="宋体"/>
          <w:b/>
          <w:szCs w:val="24"/>
        </w:rPr>
      </w:pPr>
    </w:p>
    <w:p w14:paraId="0B01C910" w14:textId="77777777" w:rsidR="00DD58B1" w:rsidRDefault="00DD58B1" w:rsidP="00DD58B1">
      <w:pPr>
        <w:pStyle w:val="a5"/>
        <w:ind w:firstLineChars="200" w:firstLine="482"/>
        <w:rPr>
          <w:rFonts w:eastAsia="宋体" w:hAnsi="宋体" w:cs="宋体"/>
          <w:b/>
          <w:szCs w:val="24"/>
        </w:rPr>
      </w:pPr>
      <w:r>
        <w:rPr>
          <w:rFonts w:eastAsia="宋体" w:hAnsi="宋体" w:cs="宋体" w:hint="eastAsia"/>
          <w:b/>
          <w:szCs w:val="24"/>
        </w:rPr>
        <w:t>6、如在具体技术规格中有本总则不一致之处，以具体技术规格中的要求为准。</w:t>
      </w:r>
    </w:p>
    <w:p w14:paraId="5E8B239B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</w:p>
    <w:p w14:paraId="1AE1E560" w14:textId="77777777" w:rsidR="00DD58B1" w:rsidRDefault="00DD58B1" w:rsidP="00DD58B1">
      <w:pPr>
        <w:rPr>
          <w:rFonts w:ascii="宋体" w:eastAsia="宋体" w:hAnsi="宋体" w:cs="宋体"/>
          <w:b/>
          <w:bCs/>
        </w:rPr>
      </w:pPr>
      <w:r>
        <w:rPr>
          <w:rFonts w:ascii="宋体" w:hAnsi="宋体" w:cs="宋体" w:hint="eastAsia"/>
        </w:rPr>
        <w:br w:type="page"/>
      </w:r>
      <w:r>
        <w:rPr>
          <w:rFonts w:ascii="宋体" w:eastAsia="宋体" w:hAnsi="宋体" w:cs="宋体" w:hint="eastAsia"/>
          <w:b/>
          <w:bCs/>
        </w:rPr>
        <w:lastRenderedPageBreak/>
        <w:t>二、具体技术规格</w:t>
      </w:r>
    </w:p>
    <w:p w14:paraId="67295536" w14:textId="77777777" w:rsidR="00DD58B1" w:rsidRPr="004921B3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4921B3">
        <w:rPr>
          <w:rFonts w:ascii="宋体" w:eastAsia="宋体" w:hAnsi="宋体" w:cs="宋体"/>
        </w:rPr>
        <w:t>1.品名、数量及用途</w:t>
      </w:r>
    </w:p>
    <w:p w14:paraId="37B6E171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 w:hint="eastAsia"/>
        </w:rPr>
        <w:t>1</w:t>
      </w:r>
      <w:r w:rsidRPr="00E2459B">
        <w:rPr>
          <w:rFonts w:ascii="宋体" w:eastAsia="宋体" w:hAnsi="宋体" w:cs="宋体"/>
        </w:rPr>
        <w:t>.1</w:t>
      </w:r>
      <w:r w:rsidRPr="00E2459B">
        <w:rPr>
          <w:rFonts w:ascii="宋体" w:eastAsia="宋体" w:hAnsi="宋体" w:cs="宋体" w:hint="eastAsia"/>
        </w:rPr>
        <w:t>品名：</w:t>
      </w:r>
      <w:r>
        <w:rPr>
          <w:rFonts w:ascii="宋体" w:eastAsia="宋体" w:hAnsi="宋体" w:cs="宋体" w:hint="eastAsia"/>
        </w:rPr>
        <w:t>定量PCR仪</w:t>
      </w:r>
    </w:p>
    <w:p w14:paraId="7DF38A4F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 xml:space="preserve">1.2 </w:t>
      </w:r>
      <w:r w:rsidRPr="00E2459B">
        <w:rPr>
          <w:rFonts w:ascii="宋体" w:eastAsia="宋体" w:hAnsi="宋体" w:cs="宋体" w:hint="eastAsia"/>
        </w:rPr>
        <w:t>数量：1台；</w:t>
      </w:r>
    </w:p>
    <w:p w14:paraId="030DE5E0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 xml:space="preserve">1.3 </w:t>
      </w:r>
      <w:r w:rsidRPr="00E2459B">
        <w:rPr>
          <w:rFonts w:ascii="宋体" w:eastAsia="宋体" w:hAnsi="宋体" w:cs="宋体" w:hint="eastAsia"/>
        </w:rPr>
        <w:t>用途：</w:t>
      </w:r>
      <w:r w:rsidRPr="00E2459B">
        <w:rPr>
          <w:rFonts w:ascii="宋体" w:eastAsia="宋体" w:hAnsi="宋体" w:cs="宋体"/>
        </w:rPr>
        <w:t>通过对核酸定量检测研究基因表达、microRNA表达差异，SNP分型、甲基化和CNV等多种功能，主要用于各种核酸序列的定性、定量检测和突变分析。</w:t>
      </w:r>
    </w:p>
    <w:p w14:paraId="47386883" w14:textId="77777777" w:rsidR="00DD58B1" w:rsidRPr="004921B3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4921B3">
        <w:rPr>
          <w:rFonts w:ascii="宋体" w:eastAsia="宋体" w:hAnsi="宋体" w:cs="宋体"/>
        </w:rPr>
        <w:t>2.</w:t>
      </w:r>
      <w:r w:rsidRPr="004921B3">
        <w:rPr>
          <w:rFonts w:ascii="宋体" w:eastAsia="宋体" w:hAnsi="宋体" w:cs="宋体" w:hint="eastAsia"/>
        </w:rPr>
        <w:t>工作条件</w:t>
      </w:r>
    </w:p>
    <w:p w14:paraId="5A0E54E3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 xml:space="preserve">2.1 </w:t>
      </w:r>
      <w:r w:rsidRPr="00E2459B">
        <w:rPr>
          <w:rFonts w:ascii="宋体" w:eastAsia="宋体" w:hAnsi="宋体" w:cs="宋体" w:hint="eastAsia"/>
        </w:rPr>
        <w:t>工作</w:t>
      </w:r>
      <w:r w:rsidRPr="00E2459B">
        <w:rPr>
          <w:rFonts w:ascii="宋体" w:eastAsia="宋体" w:hAnsi="宋体" w:cs="宋体"/>
        </w:rPr>
        <w:t>环境温度：15～30</w:t>
      </w:r>
      <w:r w:rsidRPr="00E2459B">
        <w:rPr>
          <w:rFonts w:ascii="宋体" w:eastAsia="宋体" w:hAnsi="宋体" w:cs="宋体" w:hint="eastAsia"/>
        </w:rPr>
        <w:t>℃</w:t>
      </w:r>
      <w:r w:rsidRPr="00E2459B">
        <w:rPr>
          <w:rFonts w:ascii="宋体" w:eastAsia="宋体" w:hAnsi="宋体" w:cs="宋体"/>
        </w:rPr>
        <w:t>；</w:t>
      </w:r>
    </w:p>
    <w:p w14:paraId="72DB7D80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2.2 工作湿度：20％－80％；</w:t>
      </w:r>
    </w:p>
    <w:p w14:paraId="696A8D0F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2.3 工作电源：220V（±10%），50Hz±10%；</w:t>
      </w:r>
    </w:p>
    <w:p w14:paraId="37B27881" w14:textId="77777777" w:rsidR="00DD58B1" w:rsidRPr="004921B3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4921B3">
        <w:rPr>
          <w:rFonts w:ascii="宋体" w:eastAsia="宋体" w:hAnsi="宋体" w:cs="宋体"/>
        </w:rPr>
        <w:t>3.</w:t>
      </w:r>
      <w:r w:rsidRPr="004921B3">
        <w:rPr>
          <w:rFonts w:ascii="宋体" w:eastAsia="宋体" w:hAnsi="宋体" w:cs="宋体" w:hint="eastAsia"/>
        </w:rPr>
        <w:t>技术</w:t>
      </w:r>
      <w:r>
        <w:rPr>
          <w:rFonts w:ascii="宋体" w:eastAsia="宋体" w:hAnsi="宋体" w:cs="宋体" w:hint="eastAsia"/>
        </w:rPr>
        <w:t>参数</w:t>
      </w:r>
      <w:r w:rsidRPr="004921B3">
        <w:rPr>
          <w:rFonts w:ascii="宋体" w:eastAsia="宋体" w:hAnsi="宋体" w:cs="宋体" w:hint="eastAsia"/>
        </w:rPr>
        <w:t>要求</w:t>
      </w:r>
    </w:p>
    <w:p w14:paraId="54C5B099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*3.1</w:t>
      </w:r>
      <w:r w:rsidRPr="00E2459B">
        <w:rPr>
          <w:rFonts w:ascii="宋体" w:eastAsia="宋体" w:hAnsi="宋体" w:cs="宋体" w:hint="eastAsia"/>
        </w:rPr>
        <w:t>一体机设计，加样时光路无移动</w:t>
      </w:r>
    </w:p>
    <w:p w14:paraId="3F14BF37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3.2 热循环系统：</w:t>
      </w:r>
      <w:proofErr w:type="gramStart"/>
      <w:r w:rsidRPr="00E2459B">
        <w:rPr>
          <w:rFonts w:ascii="宋体" w:eastAsia="宋体" w:hAnsi="宋体" w:cs="宋体"/>
        </w:rPr>
        <w:t>珀</w:t>
      </w:r>
      <w:proofErr w:type="gramEnd"/>
      <w:r w:rsidRPr="00E2459B">
        <w:rPr>
          <w:rFonts w:ascii="宋体" w:eastAsia="宋体" w:hAnsi="宋体" w:cs="宋体"/>
        </w:rPr>
        <w:t>耳帖效应系统, 96孔模块;</w:t>
      </w:r>
    </w:p>
    <w:p w14:paraId="19F86E75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#</w:t>
      </w:r>
      <w:r>
        <w:rPr>
          <w:rFonts w:ascii="宋体" w:eastAsia="宋体" w:hAnsi="宋体" w:cs="宋体"/>
        </w:rPr>
        <w:t xml:space="preserve">3.2.1 </w:t>
      </w:r>
      <w:proofErr w:type="spellStart"/>
      <w:r w:rsidRPr="00E2459B">
        <w:rPr>
          <w:rFonts w:ascii="宋体" w:eastAsia="宋体" w:hAnsi="宋体" w:cs="宋体"/>
        </w:rPr>
        <w:t>VeriFlex</w:t>
      </w:r>
      <w:proofErr w:type="spellEnd"/>
      <w:r w:rsidRPr="00E2459B">
        <w:rPr>
          <w:rFonts w:ascii="宋体" w:eastAsia="宋体" w:hAnsi="宋体" w:cs="宋体"/>
        </w:rPr>
        <w:t xml:space="preserve">精确数码温控模块: </w:t>
      </w:r>
      <w:r w:rsidRPr="00E2459B">
        <w:rPr>
          <w:rFonts w:ascii="宋体" w:eastAsia="宋体" w:hAnsi="宋体" w:cs="宋体" w:hint="eastAsia"/>
        </w:rPr>
        <w:t>6</w:t>
      </w:r>
      <w:r w:rsidRPr="00E2459B">
        <w:rPr>
          <w:rFonts w:ascii="宋体" w:eastAsia="宋体" w:hAnsi="宋体" w:cs="宋体"/>
        </w:rPr>
        <w:t>个独立数码温控的区域</w:t>
      </w:r>
    </w:p>
    <w:p w14:paraId="6AB2514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3.2.2 </w:t>
      </w:r>
      <w:r w:rsidRPr="00E2459B">
        <w:rPr>
          <w:rFonts w:ascii="宋体" w:eastAsia="宋体" w:hAnsi="宋体" w:cs="宋体"/>
        </w:rPr>
        <w:t>0.1ml模块型号和0.2ml模块型号</w:t>
      </w:r>
      <w:r w:rsidRPr="00E2459B">
        <w:rPr>
          <w:rFonts w:ascii="宋体" w:eastAsia="宋体" w:hAnsi="宋体" w:cs="宋体" w:hint="eastAsia"/>
        </w:rPr>
        <w:t>可选，</w:t>
      </w:r>
      <w:r w:rsidRPr="00E2459B">
        <w:rPr>
          <w:rFonts w:ascii="宋体" w:eastAsia="宋体" w:hAnsi="宋体" w:cs="宋体"/>
        </w:rPr>
        <w:t>均支持标准和快速运行模式</w:t>
      </w:r>
    </w:p>
    <w:p w14:paraId="55E5C5C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3.2.3 </w:t>
      </w:r>
      <w:r w:rsidRPr="00E2459B">
        <w:rPr>
          <w:rFonts w:ascii="宋体" w:eastAsia="宋体" w:hAnsi="宋体" w:cs="宋体" w:hint="eastAsia"/>
        </w:rPr>
        <w:t>光学系统：高能量白光半导体光源（工作寿命</w:t>
      </w:r>
      <w:r>
        <w:rPr>
          <w:rFonts w:ascii="宋体" w:eastAsia="宋体" w:hAnsi="宋体" w:cs="宋体" w:hint="eastAsia"/>
        </w:rPr>
        <w:t>≥</w:t>
      </w:r>
      <w:r w:rsidRPr="00E2459B">
        <w:rPr>
          <w:rFonts w:ascii="宋体" w:eastAsia="宋体" w:hAnsi="宋体" w:cs="宋体"/>
        </w:rPr>
        <w:t>5</w:t>
      </w:r>
      <w:r w:rsidRPr="00E2459B">
        <w:rPr>
          <w:rFonts w:ascii="宋体" w:eastAsia="宋体" w:hAnsi="宋体" w:cs="宋体" w:hint="eastAsia"/>
        </w:rPr>
        <w:t>年）</w:t>
      </w:r>
    </w:p>
    <w:p w14:paraId="6AE2003E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#</w:t>
      </w:r>
      <w:r>
        <w:rPr>
          <w:rFonts w:ascii="宋体" w:eastAsia="宋体" w:hAnsi="宋体" w:cs="宋体"/>
        </w:rPr>
        <w:t xml:space="preserve">3.2.4 </w:t>
      </w:r>
      <w:r w:rsidRPr="00E2459B">
        <w:rPr>
          <w:rFonts w:ascii="宋体" w:eastAsia="宋体" w:hAnsi="宋体" w:cs="宋体"/>
        </w:rPr>
        <w:t>荧光通道数：</w:t>
      </w:r>
      <w:r w:rsidRPr="00E2459B">
        <w:rPr>
          <w:rFonts w:ascii="宋体" w:eastAsia="宋体" w:hAnsi="宋体" w:cs="宋体" w:hint="eastAsia"/>
        </w:rPr>
        <w:t>荧光通道数：6色激发光通道和6色检测光通道，可自由组合，最多21种不同的荧光光谱；</w:t>
      </w:r>
    </w:p>
    <w:p w14:paraId="7B304241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3.2.5 </w:t>
      </w:r>
      <w:r w:rsidRPr="00E2459B">
        <w:rPr>
          <w:rFonts w:ascii="宋体" w:eastAsia="宋体" w:hAnsi="宋体" w:cs="宋体"/>
        </w:rPr>
        <w:t>试剂耗材支持：完全开放平台，可使用第三方的各品牌试剂和耗材；</w:t>
      </w:r>
    </w:p>
    <w:p w14:paraId="056AC20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#</w:t>
      </w:r>
      <w:r>
        <w:rPr>
          <w:rFonts w:ascii="宋体" w:eastAsia="宋体" w:hAnsi="宋体" w:cs="宋体"/>
        </w:rPr>
        <w:t xml:space="preserve">3.2.6 </w:t>
      </w:r>
      <w:r w:rsidRPr="00E2459B">
        <w:rPr>
          <w:rFonts w:ascii="宋体" w:eastAsia="宋体" w:hAnsi="宋体" w:cs="宋体"/>
        </w:rPr>
        <w:t>温控模块最高升降温速率：≥6</w:t>
      </w:r>
      <w:r w:rsidRPr="00E2459B">
        <w:rPr>
          <w:rFonts w:ascii="宋体" w:eastAsia="宋体" w:hAnsi="宋体" w:cs="宋体" w:hint="eastAsia"/>
        </w:rPr>
        <w:t>.</w:t>
      </w:r>
      <w:r w:rsidRPr="00E2459B">
        <w:rPr>
          <w:rFonts w:ascii="宋体" w:eastAsia="宋体" w:hAnsi="宋体" w:cs="宋体"/>
        </w:rPr>
        <w:t>5</w:t>
      </w:r>
      <w:r w:rsidRPr="00E2459B">
        <w:rPr>
          <w:rFonts w:ascii="宋体" w:eastAsia="宋体" w:hAnsi="宋体" w:cs="宋体" w:hint="eastAsia"/>
        </w:rPr>
        <w:t>℃</w:t>
      </w:r>
      <w:r w:rsidRPr="00E2459B">
        <w:rPr>
          <w:rFonts w:ascii="宋体" w:eastAsia="宋体" w:hAnsi="宋体" w:cs="宋体"/>
        </w:rPr>
        <w:t>/秒</w:t>
      </w:r>
    </w:p>
    <w:p w14:paraId="6BA18D15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 w:hint="eastAsia"/>
        </w:rPr>
        <w:t>*</w:t>
      </w:r>
      <w:r>
        <w:rPr>
          <w:rFonts w:ascii="宋体" w:eastAsia="宋体" w:hAnsi="宋体" w:cs="宋体"/>
        </w:rPr>
        <w:t xml:space="preserve">3.2.7 </w:t>
      </w:r>
      <w:r w:rsidRPr="00E2459B">
        <w:rPr>
          <w:rFonts w:ascii="宋体" w:eastAsia="宋体" w:hAnsi="宋体" w:cs="宋体"/>
        </w:rPr>
        <w:t>温度范围：4</w:t>
      </w:r>
      <w:r w:rsidRPr="00E2459B">
        <w:rPr>
          <w:rFonts w:ascii="宋体" w:eastAsia="宋体" w:hAnsi="宋体" w:cs="宋体" w:hint="eastAsia"/>
        </w:rPr>
        <w:t>℃</w:t>
      </w:r>
      <w:r w:rsidRPr="00E2459B">
        <w:rPr>
          <w:rFonts w:ascii="宋体" w:eastAsia="宋体" w:hAnsi="宋体" w:cs="宋体"/>
        </w:rPr>
        <w:t>–</w:t>
      </w:r>
      <w:r w:rsidRPr="00E2459B">
        <w:rPr>
          <w:rFonts w:ascii="宋体" w:eastAsia="宋体" w:hAnsi="宋体" w:cs="宋体" w:hint="eastAsia"/>
        </w:rPr>
        <w:t>99.9℃，样本可低温过夜</w:t>
      </w:r>
    </w:p>
    <w:p w14:paraId="2FAE4DF9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3.2.8 </w:t>
      </w:r>
      <w:r w:rsidRPr="00E2459B">
        <w:rPr>
          <w:rFonts w:ascii="宋体" w:eastAsia="宋体" w:hAnsi="宋体" w:cs="宋体" w:hint="eastAsia"/>
        </w:rPr>
        <w:t>温度均</w:t>
      </w:r>
      <w:proofErr w:type="gramStart"/>
      <w:r w:rsidRPr="00E2459B">
        <w:rPr>
          <w:rFonts w:ascii="宋体" w:eastAsia="宋体" w:hAnsi="宋体" w:cs="宋体" w:hint="eastAsia"/>
        </w:rPr>
        <w:t>一</w:t>
      </w:r>
      <w:proofErr w:type="gramEnd"/>
      <w:r w:rsidRPr="00E2459B">
        <w:rPr>
          <w:rFonts w:ascii="宋体" w:eastAsia="宋体" w:hAnsi="宋体" w:cs="宋体" w:hint="eastAsia"/>
        </w:rPr>
        <w:t>性：±0.4℃</w:t>
      </w:r>
    </w:p>
    <w:p w14:paraId="4CF2204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 xml:space="preserve">.2.9 </w:t>
      </w:r>
      <w:r w:rsidRPr="00E2459B">
        <w:rPr>
          <w:rFonts w:ascii="宋体" w:eastAsia="宋体" w:hAnsi="宋体" w:cs="宋体" w:hint="eastAsia"/>
        </w:rPr>
        <w:t>温度准确性：0.25℃</w:t>
      </w:r>
    </w:p>
    <w:p w14:paraId="7FCDF173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/>
        </w:rPr>
        <w:t xml:space="preserve">.2.10 </w:t>
      </w:r>
      <w:r w:rsidRPr="00E2459B">
        <w:rPr>
          <w:rFonts w:ascii="宋体" w:eastAsia="宋体" w:hAnsi="宋体" w:cs="宋体" w:hint="eastAsia"/>
        </w:rPr>
        <w:t>高分辨率熔解曲线分辨率：小至0.015℃</w:t>
      </w:r>
    </w:p>
    <w:p w14:paraId="1AB4D3E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3.2.11 </w:t>
      </w:r>
      <w:r w:rsidRPr="00E2459B">
        <w:rPr>
          <w:rFonts w:ascii="宋体" w:eastAsia="宋体" w:hAnsi="宋体" w:cs="宋体" w:hint="eastAsia"/>
        </w:rPr>
        <w:t>支持HRM应用</w:t>
      </w:r>
    </w:p>
    <w:p w14:paraId="2632C40D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 w:hint="eastAsia"/>
        </w:rPr>
        <w:t>*</w:t>
      </w:r>
      <w:r>
        <w:rPr>
          <w:rFonts w:ascii="宋体" w:eastAsia="宋体" w:hAnsi="宋体" w:cs="宋体"/>
        </w:rPr>
        <w:t xml:space="preserve">3.3 </w:t>
      </w:r>
      <w:r w:rsidRPr="00E2459B">
        <w:rPr>
          <w:rFonts w:ascii="宋体" w:eastAsia="宋体" w:hAnsi="宋体" w:cs="宋体" w:hint="eastAsia"/>
        </w:rPr>
        <w:t>数据同时采集：</w:t>
      </w:r>
      <w:r w:rsidRPr="00E2459B">
        <w:rPr>
          <w:rFonts w:ascii="宋体" w:eastAsia="宋体" w:hAnsi="宋体" w:cs="宋体"/>
        </w:rPr>
        <w:t>96个反应</w:t>
      </w:r>
      <w:proofErr w:type="gramStart"/>
      <w:r w:rsidRPr="00E2459B">
        <w:rPr>
          <w:rFonts w:ascii="宋体" w:eastAsia="宋体" w:hAnsi="宋体" w:cs="宋体"/>
        </w:rPr>
        <w:t>孔同时</w:t>
      </w:r>
      <w:proofErr w:type="gramEnd"/>
      <w:r w:rsidRPr="00E2459B">
        <w:rPr>
          <w:rFonts w:ascii="宋体" w:eastAsia="宋体" w:hAnsi="宋体" w:cs="宋体"/>
        </w:rPr>
        <w:t>采集荧光数据，不同</w:t>
      </w:r>
      <w:proofErr w:type="gramStart"/>
      <w:r w:rsidRPr="00E2459B">
        <w:rPr>
          <w:rFonts w:ascii="宋体" w:eastAsia="宋体" w:hAnsi="宋体" w:cs="宋体"/>
        </w:rPr>
        <w:t>孔之间</w:t>
      </w:r>
      <w:proofErr w:type="gramEnd"/>
      <w:r w:rsidRPr="00E2459B">
        <w:rPr>
          <w:rFonts w:ascii="宋体" w:eastAsia="宋体" w:hAnsi="宋体" w:cs="宋体"/>
        </w:rPr>
        <w:t>不存在时间差</w:t>
      </w:r>
    </w:p>
    <w:p w14:paraId="0497ECD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3.4 </w:t>
      </w:r>
      <w:r w:rsidRPr="00E2459B">
        <w:rPr>
          <w:rFonts w:ascii="宋体" w:eastAsia="宋体" w:hAnsi="宋体" w:cs="宋体" w:hint="eastAsia"/>
        </w:rPr>
        <w:t>安装</w:t>
      </w:r>
      <w:r w:rsidRPr="00E2459B">
        <w:rPr>
          <w:rFonts w:ascii="宋体" w:eastAsia="宋体" w:hAnsi="宋体" w:cs="宋体"/>
        </w:rPr>
        <w:t xml:space="preserve">时已校准染料：FAM, SYBR Green I, VIC, NED, ABY, JUN, Mustang </w:t>
      </w:r>
      <w:r w:rsidRPr="00E2459B">
        <w:rPr>
          <w:rFonts w:ascii="宋体" w:eastAsia="宋体" w:hAnsi="宋体" w:cs="宋体"/>
        </w:rPr>
        <w:lastRenderedPageBreak/>
        <w:t>Purple, TAMRA, Cy5, and ROX dyes</w:t>
      </w:r>
    </w:p>
    <w:p w14:paraId="536667FF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 w:hint="eastAsia"/>
        </w:rPr>
        <w:t>*</w:t>
      </w:r>
      <w:r>
        <w:rPr>
          <w:rFonts w:ascii="宋体" w:eastAsia="宋体" w:hAnsi="宋体" w:cs="宋体"/>
        </w:rPr>
        <w:t xml:space="preserve">3.5 </w:t>
      </w:r>
      <w:r w:rsidRPr="00E2459B">
        <w:rPr>
          <w:rFonts w:ascii="宋体" w:eastAsia="宋体" w:hAnsi="宋体" w:cs="宋体"/>
        </w:rPr>
        <w:t>荧光染料：能同时检测并区分VIC荧光和TAMRA荧光，以用于TaqMan基因拷贝数(CNV)检测</w:t>
      </w:r>
    </w:p>
    <w:p w14:paraId="1AB084B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 w:hint="eastAsia"/>
        </w:rPr>
        <w:t>#</w:t>
      </w:r>
      <w:r>
        <w:rPr>
          <w:rFonts w:ascii="宋体" w:eastAsia="宋体" w:hAnsi="宋体" w:cs="宋体"/>
        </w:rPr>
        <w:t xml:space="preserve">3.6 </w:t>
      </w:r>
      <w:r w:rsidRPr="00E2459B">
        <w:rPr>
          <w:rFonts w:ascii="宋体" w:eastAsia="宋体" w:hAnsi="宋体" w:cs="宋体"/>
        </w:rPr>
        <w:t>被动参照染料：软件支持内参比荧光（ROX或其他染料，用户自行选择）校正</w:t>
      </w:r>
      <w:proofErr w:type="gramStart"/>
      <w:r w:rsidRPr="00E2459B">
        <w:rPr>
          <w:rFonts w:ascii="宋体" w:eastAsia="宋体" w:hAnsi="宋体" w:cs="宋体"/>
        </w:rPr>
        <w:t>去除移液误差</w:t>
      </w:r>
      <w:proofErr w:type="gramEnd"/>
      <w:r w:rsidRPr="00E2459B">
        <w:rPr>
          <w:rFonts w:ascii="宋体" w:eastAsia="宋体" w:hAnsi="宋体" w:cs="宋体" w:hint="eastAsia"/>
        </w:rPr>
        <w:t>;</w:t>
      </w:r>
    </w:p>
    <w:p w14:paraId="00DF5917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3.7 </w:t>
      </w:r>
      <w:r w:rsidRPr="00E2459B">
        <w:rPr>
          <w:rFonts w:ascii="宋体" w:eastAsia="宋体" w:hAnsi="宋体" w:cs="宋体" w:hint="eastAsia"/>
        </w:rPr>
        <w:t>内置互动触摸电容屏，而非电阻屏</w:t>
      </w:r>
    </w:p>
    <w:p w14:paraId="13697238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 w:hint="eastAsia"/>
        </w:rPr>
        <w:t>#</w:t>
      </w:r>
      <w:r>
        <w:rPr>
          <w:rFonts w:ascii="宋体" w:eastAsia="宋体" w:hAnsi="宋体" w:cs="宋体"/>
        </w:rPr>
        <w:t xml:space="preserve">3.8 </w:t>
      </w:r>
      <w:r w:rsidRPr="00E2459B">
        <w:rPr>
          <w:rFonts w:ascii="宋体" w:eastAsia="宋体" w:hAnsi="宋体" w:cs="宋体"/>
        </w:rPr>
        <w:t>单机运行模式：可连接或不连接电脑，直接定义运行程序，并储存数据结果</w:t>
      </w:r>
    </w:p>
    <w:p w14:paraId="4F4F7DE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3.9 </w:t>
      </w:r>
      <w:r w:rsidRPr="00E2459B">
        <w:rPr>
          <w:rFonts w:ascii="宋体" w:eastAsia="宋体" w:hAnsi="宋体" w:cs="宋体"/>
        </w:rPr>
        <w:t xml:space="preserve">动态范围：10 </w:t>
      </w:r>
      <w:proofErr w:type="gramStart"/>
      <w:r w:rsidRPr="00E2459B">
        <w:rPr>
          <w:rFonts w:ascii="宋体" w:eastAsia="宋体" w:hAnsi="宋体" w:cs="宋体"/>
        </w:rPr>
        <w:t>个</w:t>
      </w:r>
      <w:proofErr w:type="gramEnd"/>
      <w:r w:rsidRPr="00E2459B">
        <w:rPr>
          <w:rFonts w:ascii="宋体" w:eastAsia="宋体" w:hAnsi="宋体" w:cs="宋体"/>
        </w:rPr>
        <w:t>对数的线性动态范围;</w:t>
      </w:r>
    </w:p>
    <w:p w14:paraId="379EB930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3.10 </w:t>
      </w:r>
      <w:r w:rsidRPr="00E2459B">
        <w:rPr>
          <w:rFonts w:ascii="宋体" w:eastAsia="宋体" w:hAnsi="宋体" w:cs="宋体"/>
        </w:rPr>
        <w:t>检测灵敏度：单拷贝检测/反应体系;</w:t>
      </w:r>
    </w:p>
    <w:p w14:paraId="5F333E8D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3.11 </w:t>
      </w:r>
      <w:r w:rsidRPr="00E2459B">
        <w:rPr>
          <w:rFonts w:ascii="宋体" w:eastAsia="宋体" w:hAnsi="宋体" w:cs="宋体"/>
        </w:rPr>
        <w:t>精密度（分辨率）：最低可分辨1.5倍拷贝数差异，置信度99.7%;</w:t>
      </w:r>
    </w:p>
    <w:p w14:paraId="4BF39870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3.12 </w:t>
      </w:r>
      <w:r w:rsidRPr="00E2459B">
        <w:rPr>
          <w:rFonts w:ascii="宋体" w:eastAsia="宋体" w:hAnsi="宋体" w:cs="宋体"/>
        </w:rPr>
        <w:t>运行时间：30分钟内完成40循环的定量PCR反应；</w:t>
      </w:r>
    </w:p>
    <w:p w14:paraId="5B2BEC2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3.13 </w:t>
      </w:r>
      <w:r w:rsidRPr="00E2459B">
        <w:rPr>
          <w:rFonts w:ascii="宋体" w:eastAsia="宋体" w:hAnsi="宋体" w:cs="宋体"/>
        </w:rPr>
        <w:t>支持云端服务器，可以用任何电脑打开浏览器，使用云端服务器查看，分析，共享数据；</w:t>
      </w:r>
    </w:p>
    <w:p w14:paraId="3F0EC053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3.14 </w:t>
      </w:r>
      <w:r w:rsidRPr="00E2459B">
        <w:rPr>
          <w:rFonts w:ascii="宋体" w:eastAsia="宋体" w:hAnsi="宋体" w:cs="宋体"/>
        </w:rPr>
        <w:t>云端服务器支持10GB的免费存储空间；</w:t>
      </w:r>
    </w:p>
    <w:p w14:paraId="33F5002D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3.15 </w:t>
      </w:r>
      <w:r w:rsidRPr="00E2459B">
        <w:rPr>
          <w:rFonts w:ascii="宋体" w:eastAsia="宋体" w:hAnsi="宋体" w:cs="宋体" w:hint="eastAsia"/>
        </w:rPr>
        <w:t>数据分析</w:t>
      </w:r>
      <w:r w:rsidRPr="00E2459B">
        <w:rPr>
          <w:rFonts w:ascii="宋体" w:eastAsia="宋体" w:hAnsi="宋体" w:cs="宋体"/>
        </w:rPr>
        <w:t>：具有定性定量（绝对定量、相对定量）、自动报告熔解温度、自动报告基因分型结果、阴阳性判读等功能。</w:t>
      </w:r>
    </w:p>
    <w:p w14:paraId="591497E3" w14:textId="77777777" w:rsidR="00DD58B1" w:rsidRPr="004921B3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4921B3">
        <w:rPr>
          <w:rFonts w:ascii="宋体" w:eastAsia="宋体" w:hAnsi="宋体" w:cs="宋体"/>
        </w:rPr>
        <w:t>4</w:t>
      </w:r>
      <w:r w:rsidRPr="004921B3">
        <w:rPr>
          <w:rFonts w:ascii="宋体" w:eastAsia="宋体" w:hAnsi="宋体" w:cs="宋体" w:hint="eastAsia"/>
        </w:rPr>
        <w:t>.</w:t>
      </w:r>
      <w:r w:rsidRPr="004921B3">
        <w:rPr>
          <w:rFonts w:ascii="宋体" w:eastAsia="宋体" w:hAnsi="宋体" w:cs="宋体"/>
        </w:rPr>
        <w:t>配置</w:t>
      </w:r>
      <w:r>
        <w:rPr>
          <w:rFonts w:ascii="宋体" w:eastAsia="宋体" w:hAnsi="宋体" w:cs="宋体"/>
        </w:rPr>
        <w:t>要求</w:t>
      </w:r>
    </w:p>
    <w:p w14:paraId="0613BBA1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4.1</w:t>
      </w:r>
      <w:r>
        <w:rPr>
          <w:rFonts w:ascii="宋体" w:eastAsia="宋体" w:hAnsi="宋体" w:cs="宋体"/>
        </w:rPr>
        <w:t xml:space="preserve"> </w:t>
      </w:r>
      <w:r w:rsidRPr="00F45808">
        <w:rPr>
          <w:rFonts w:ascii="宋体" w:eastAsia="宋体" w:hAnsi="宋体" w:cs="宋体"/>
        </w:rPr>
        <w:t>实时荧光定量</w:t>
      </w:r>
      <w:r w:rsidRPr="00E2459B">
        <w:rPr>
          <w:rFonts w:ascii="宋体" w:eastAsia="宋体" w:hAnsi="宋体" w:cs="宋体"/>
        </w:rPr>
        <w:t>基因扩增仪</w:t>
      </w:r>
      <w:r w:rsidRPr="00E2459B">
        <w:rPr>
          <w:rFonts w:ascii="宋体" w:eastAsia="宋体" w:hAnsi="宋体" w:cs="宋体" w:hint="eastAsia"/>
        </w:rPr>
        <w:t>主机</w:t>
      </w:r>
      <w:r w:rsidRPr="00E2459B">
        <w:rPr>
          <w:rFonts w:ascii="宋体" w:eastAsia="宋体" w:hAnsi="宋体" w:cs="宋体"/>
        </w:rPr>
        <w:t>1台</w:t>
      </w:r>
    </w:p>
    <w:p w14:paraId="3E11D300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4.2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 w:hint="eastAsia"/>
        </w:rPr>
        <w:t>原厂</w:t>
      </w:r>
      <w:r w:rsidRPr="00E2459B">
        <w:rPr>
          <w:rFonts w:ascii="宋体" w:eastAsia="宋体" w:hAnsi="宋体" w:cs="宋体"/>
        </w:rPr>
        <w:t>品牌电脑</w:t>
      </w:r>
      <w:r>
        <w:rPr>
          <w:rFonts w:ascii="宋体" w:eastAsia="宋体" w:hAnsi="宋体" w:cs="宋体" w:hint="eastAsia"/>
        </w:rPr>
        <w:t>（i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/>
        </w:rPr>
        <w:t>16G</w:t>
      </w:r>
      <w:r>
        <w:rPr>
          <w:rFonts w:ascii="宋体" w:eastAsia="宋体" w:hAnsi="宋体" w:cs="宋体" w:hint="eastAsia"/>
        </w:rPr>
        <w:t>内存，1T固态硬盘）</w:t>
      </w:r>
      <w:r w:rsidRPr="00E2459B">
        <w:rPr>
          <w:rFonts w:ascii="宋体" w:eastAsia="宋体" w:hAnsi="宋体" w:cs="宋体"/>
        </w:rPr>
        <w:t>1台</w:t>
      </w:r>
    </w:p>
    <w:p w14:paraId="4CD873BA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4.3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主机安装验证试剂盒 1盒</w:t>
      </w:r>
    </w:p>
    <w:p w14:paraId="26DC8069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4.4</w:t>
      </w:r>
      <w:r>
        <w:rPr>
          <w:rFonts w:ascii="宋体" w:eastAsia="宋体" w:hAnsi="宋体" w:cs="宋体"/>
        </w:rPr>
        <w:t xml:space="preserve"> </w:t>
      </w:r>
      <w:r w:rsidRPr="004754FB">
        <w:rPr>
          <w:rFonts w:ascii="宋体" w:eastAsia="宋体" w:hAnsi="宋体" w:cs="宋体"/>
        </w:rPr>
        <w:t>实时荧光定量PCR</w:t>
      </w:r>
      <w:r w:rsidRPr="00E2459B">
        <w:rPr>
          <w:rFonts w:ascii="宋体" w:eastAsia="宋体" w:hAnsi="宋体" w:cs="宋体"/>
        </w:rPr>
        <w:t>分析软件 1套</w:t>
      </w:r>
    </w:p>
    <w:p w14:paraId="74370DD0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E2459B">
        <w:rPr>
          <w:rFonts w:ascii="宋体" w:eastAsia="宋体" w:hAnsi="宋体" w:cs="宋体"/>
        </w:rPr>
        <w:t>4.5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 w:hint="eastAsia"/>
        </w:rPr>
        <w:t>引物探针设计软件 1套</w:t>
      </w:r>
    </w:p>
    <w:p w14:paraId="7F19E450" w14:textId="77777777" w:rsidR="00DD58B1" w:rsidRPr="004921B3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4921B3">
        <w:rPr>
          <w:rFonts w:ascii="宋体" w:eastAsia="宋体" w:hAnsi="宋体" w:cs="宋体" w:hint="eastAsia"/>
        </w:rPr>
        <w:t>5.选购附件、备件及消耗品（请参考总则第2.2条）</w:t>
      </w:r>
    </w:p>
    <w:p w14:paraId="1F58C5BA" w14:textId="77777777" w:rsidR="00DD58B1" w:rsidRPr="0059579E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59579E">
        <w:rPr>
          <w:rFonts w:ascii="宋体" w:eastAsia="宋体" w:hAnsi="宋体" w:cs="宋体" w:hint="eastAsia"/>
        </w:rPr>
        <w:t>5.1 查询项目</w:t>
      </w:r>
    </w:p>
    <w:p w14:paraId="2BA6435E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5.1.1 逐项列出需要询价的物品，技术性能指标</w:t>
      </w:r>
    </w:p>
    <w:p w14:paraId="24733BFA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5.1.2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这些是供选购的，它们的价格不计入评估价</w:t>
      </w:r>
    </w:p>
    <w:p w14:paraId="73D09C97" w14:textId="66EEB6AB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5.2  </w:t>
      </w:r>
      <w:r w:rsidR="00BD2D5D">
        <w:rPr>
          <w:rFonts w:ascii="宋体" w:eastAsia="宋体" w:hAnsi="宋体" w:cs="宋体" w:hint="eastAsia"/>
        </w:rPr>
        <w:t>供应商</w:t>
      </w:r>
      <w:r>
        <w:rPr>
          <w:rFonts w:ascii="宋体" w:eastAsia="宋体" w:hAnsi="宋体" w:cs="宋体" w:hint="eastAsia"/>
        </w:rPr>
        <w:t xml:space="preserve">推荐的其它选件 </w:t>
      </w:r>
    </w:p>
    <w:p w14:paraId="25144498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</w:t>
      </w:r>
    </w:p>
    <w:p w14:paraId="159838E3" w14:textId="77777777" w:rsidR="00DD58B1" w:rsidRDefault="00DD58B1" w:rsidP="00DD58B1">
      <w:pPr>
        <w:pStyle w:val="a0"/>
        <w:rPr>
          <w:rFonts w:eastAsia="宋体" w:hAnsi="宋体" w:cs="宋体"/>
        </w:rPr>
      </w:pPr>
      <w:r>
        <w:rPr>
          <w:rFonts w:eastAsia="宋体" w:hAnsi="宋体" w:cs="宋体" w:hint="eastAsia"/>
        </w:rPr>
        <w:lastRenderedPageBreak/>
        <w:t>5.3  询问延长保修期半年、1年、2年、3年的价格。</w:t>
      </w:r>
    </w:p>
    <w:p w14:paraId="0BCB22C0" w14:textId="77777777" w:rsidR="00DD58B1" w:rsidRPr="00AD45BE" w:rsidRDefault="00DD58B1" w:rsidP="00DD58B1">
      <w:pPr>
        <w:ind w:firstLineChars="177" w:firstLine="425"/>
        <w:rPr>
          <w:rFonts w:ascii="宋体" w:eastAsia="宋体" w:hAnsi="宋体" w:cs="宋体"/>
        </w:rPr>
      </w:pPr>
      <w:r w:rsidRPr="00AD45BE">
        <w:rPr>
          <w:rFonts w:ascii="宋体" w:eastAsia="宋体" w:hAnsi="宋体" w:cs="宋体"/>
        </w:rPr>
        <w:t>6.  技术文件：</w:t>
      </w:r>
    </w:p>
    <w:p w14:paraId="0B00E1C4" w14:textId="77777777" w:rsidR="00DD58B1" w:rsidRPr="00AD45BE" w:rsidRDefault="00DD58B1" w:rsidP="00DD58B1">
      <w:pPr>
        <w:ind w:firstLineChars="177" w:firstLine="425"/>
        <w:rPr>
          <w:rFonts w:ascii="宋体" w:eastAsia="宋体" w:hAnsi="宋体" w:cs="宋体"/>
        </w:rPr>
      </w:pPr>
      <w:r w:rsidRPr="00AD45BE">
        <w:rPr>
          <w:rFonts w:ascii="宋体" w:eastAsia="宋体" w:hAnsi="宋体" w:cs="宋体"/>
        </w:rPr>
        <w:t>6.1 请参考总则第1.2条。</w:t>
      </w:r>
    </w:p>
    <w:p w14:paraId="3BE1D0A7" w14:textId="77777777" w:rsidR="00DD58B1" w:rsidRPr="00AD45BE" w:rsidRDefault="00DD58B1" w:rsidP="00DD58B1">
      <w:pPr>
        <w:ind w:firstLineChars="177" w:firstLine="425"/>
        <w:rPr>
          <w:rFonts w:ascii="宋体" w:eastAsia="宋体" w:hAnsi="宋体" w:cs="宋体"/>
        </w:rPr>
      </w:pPr>
      <w:r w:rsidRPr="00AD45BE">
        <w:rPr>
          <w:rFonts w:ascii="宋体" w:eastAsia="宋体" w:hAnsi="宋体" w:cs="宋体"/>
        </w:rPr>
        <w:t>6.2 请参考总则第2.3条。</w:t>
      </w:r>
    </w:p>
    <w:p w14:paraId="610E7633" w14:textId="77777777" w:rsidR="00DD58B1" w:rsidRPr="00D85C27" w:rsidRDefault="00DD58B1" w:rsidP="00DD58B1"/>
    <w:p w14:paraId="02D97313" w14:textId="77777777" w:rsidR="00DD58B1" w:rsidRPr="004921B3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4921B3">
        <w:rPr>
          <w:rFonts w:ascii="宋体" w:eastAsia="宋体" w:hAnsi="宋体" w:cs="宋体"/>
        </w:rPr>
        <w:t>.技术服务</w:t>
      </w:r>
    </w:p>
    <w:p w14:paraId="6B204CA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.1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安装、调试及培训</w:t>
      </w:r>
    </w:p>
    <w:p w14:paraId="5128CD8D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.1.1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在货物到达使用现场后，卖方按买方通知时间派技术人员到买方的项目现场，在买方技术人员在场的情况下开箱清点货物，组织安装、调试，直至设备正常运行，并承担因此发生的一切费用；</w:t>
      </w:r>
    </w:p>
    <w:p w14:paraId="25627DF4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.1.2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卖方负责对买方技术人员、操作人员进行现场免费培训，培训内容包括设备操作、设备维护及简单的设备维修等，直至技术人员、操作人员能够熟练掌握为止；</w:t>
      </w:r>
    </w:p>
    <w:p w14:paraId="4E86CA6A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.2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验收及验收标准</w:t>
      </w:r>
    </w:p>
    <w:p w14:paraId="2410170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.2.1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卖方向买方提供详细的验收标准、验收手册；设备安装后，仪器所有技术参数经检验应符合国际和国家标准及厂方标准；买方有权委托中国有资格的单位对上述仪器进行精度校核；如果由于仪器本身原因而在六十天内调试没有通过，卖方必须更换一套新的相同型号或符合技术性能的仪器设备；</w:t>
      </w:r>
    </w:p>
    <w:p w14:paraId="184F5AAE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.2.2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设备验收合格后，出具验收报告，买卖双方在验收文件上签字生效；</w:t>
      </w:r>
    </w:p>
    <w:p w14:paraId="37568C78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.3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维修及技术服务</w:t>
      </w:r>
    </w:p>
    <w:p w14:paraId="0E57A778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.3.1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自仪器验收合格之日起，卖方向买方提供1年或以上免费保修服务；在保修期内，属产品质量问题所发生的一切费用由卖方负担；</w:t>
      </w:r>
    </w:p>
    <w:p w14:paraId="53C0723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.3.2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卖方应提供技术支持，在接到买方仪器报修通知后，在24小时内予以应答，并在48小时内进行维修，保证仪器的正常工作；</w:t>
      </w:r>
    </w:p>
    <w:p w14:paraId="18E9CC92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/>
        </w:rPr>
        <w:t>.3.3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卖方在国内必须具有专业的维修工程师，能有效保证售后维修服务；</w:t>
      </w:r>
    </w:p>
    <w:p w14:paraId="5C59BFCC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 w:hint="eastAsia"/>
        </w:rPr>
        <w:t>.3.4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厂家提供所需的</w:t>
      </w:r>
      <w:r w:rsidRPr="00E2459B">
        <w:rPr>
          <w:rFonts w:ascii="宋体" w:eastAsia="宋体" w:hAnsi="宋体" w:cs="宋体" w:hint="eastAsia"/>
        </w:rPr>
        <w:t>实验方案</w:t>
      </w:r>
      <w:r w:rsidRPr="00E2459B">
        <w:rPr>
          <w:rFonts w:ascii="宋体" w:eastAsia="宋体" w:hAnsi="宋体" w:cs="宋体"/>
        </w:rPr>
        <w:t>、完整的</w:t>
      </w:r>
      <w:r w:rsidRPr="00E2459B">
        <w:rPr>
          <w:rFonts w:ascii="宋体" w:eastAsia="宋体" w:hAnsi="宋体" w:cs="宋体" w:hint="eastAsia"/>
        </w:rPr>
        <w:t>实验</w:t>
      </w:r>
      <w:r w:rsidRPr="00E2459B">
        <w:rPr>
          <w:rFonts w:ascii="宋体" w:eastAsia="宋体" w:hAnsi="宋体" w:cs="宋体"/>
        </w:rPr>
        <w:t>流程并提供</w:t>
      </w:r>
      <w:r w:rsidRPr="00E2459B">
        <w:rPr>
          <w:rFonts w:ascii="宋体" w:eastAsia="宋体" w:hAnsi="宋体" w:cs="宋体" w:hint="eastAsia"/>
        </w:rPr>
        <w:t>标</w:t>
      </w:r>
      <w:r w:rsidRPr="00E2459B">
        <w:rPr>
          <w:rFonts w:ascii="宋体" w:eastAsia="宋体" w:hAnsi="宋体" w:cs="宋体"/>
        </w:rPr>
        <w:t>准配套分析</w:t>
      </w:r>
      <w:r w:rsidRPr="00E2459B">
        <w:rPr>
          <w:rFonts w:ascii="宋体" w:eastAsia="宋体" w:hAnsi="宋体" w:cs="宋体" w:hint="eastAsia"/>
        </w:rPr>
        <w:t>软</w:t>
      </w:r>
      <w:r w:rsidRPr="00E2459B">
        <w:rPr>
          <w:rFonts w:ascii="宋体" w:eastAsia="宋体" w:hAnsi="宋体" w:cs="宋体"/>
        </w:rPr>
        <w:t>件；</w:t>
      </w:r>
    </w:p>
    <w:p w14:paraId="7A1FEF3D" w14:textId="77777777" w:rsidR="00DD58B1" w:rsidRPr="00E2459B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Pr="00E2459B">
        <w:rPr>
          <w:rFonts w:ascii="宋体" w:eastAsia="宋体" w:hAnsi="宋体" w:cs="宋体" w:hint="eastAsia"/>
        </w:rPr>
        <w:t>.3.5</w:t>
      </w:r>
      <w:r>
        <w:rPr>
          <w:rFonts w:ascii="宋体" w:eastAsia="宋体" w:hAnsi="宋体" w:cs="宋体"/>
        </w:rPr>
        <w:t xml:space="preserve"> </w:t>
      </w:r>
      <w:r w:rsidRPr="00E2459B">
        <w:rPr>
          <w:rFonts w:ascii="宋体" w:eastAsia="宋体" w:hAnsi="宋体" w:cs="宋体"/>
        </w:rPr>
        <w:t>提供免</w:t>
      </w:r>
      <w:r w:rsidRPr="00E2459B">
        <w:rPr>
          <w:rFonts w:ascii="宋体" w:eastAsia="宋体" w:hAnsi="宋体" w:cs="宋体" w:hint="eastAsia"/>
        </w:rPr>
        <w:t>费</w:t>
      </w:r>
      <w:r w:rsidRPr="00E2459B">
        <w:rPr>
          <w:rFonts w:ascii="宋体" w:eastAsia="宋体" w:hAnsi="宋体" w:cs="宋体"/>
        </w:rPr>
        <w:t>的</w:t>
      </w:r>
      <w:r w:rsidRPr="00E2459B">
        <w:rPr>
          <w:rFonts w:ascii="宋体" w:eastAsia="宋体" w:hAnsi="宋体" w:cs="宋体" w:hint="eastAsia"/>
        </w:rPr>
        <w:t>实验</w:t>
      </w:r>
      <w:r w:rsidRPr="00E2459B">
        <w:rPr>
          <w:rFonts w:ascii="宋体" w:eastAsia="宋体" w:hAnsi="宋体" w:cs="宋体"/>
        </w:rPr>
        <w:t>操作及数据分析培</w:t>
      </w:r>
      <w:r w:rsidRPr="00E2459B">
        <w:rPr>
          <w:rFonts w:ascii="宋体" w:eastAsia="宋体" w:hAnsi="宋体" w:cs="宋体" w:hint="eastAsia"/>
        </w:rPr>
        <w:t>训</w:t>
      </w:r>
      <w:r w:rsidRPr="00E2459B">
        <w:rPr>
          <w:rFonts w:ascii="宋体" w:eastAsia="宋体" w:hAnsi="宋体" w:cs="宋体"/>
        </w:rPr>
        <w:t>。</w:t>
      </w:r>
    </w:p>
    <w:p w14:paraId="3629FA36" w14:textId="77777777" w:rsidR="00DD58B1" w:rsidRPr="00D85C27" w:rsidRDefault="00DD58B1" w:rsidP="00DD58B1">
      <w:pPr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8</w:t>
      </w:r>
      <w:r w:rsidRPr="00D85C27">
        <w:rPr>
          <w:rFonts w:ascii="宋体" w:eastAsia="宋体" w:hAnsi="宋体" w:cs="宋体"/>
        </w:rPr>
        <w:t>.</w:t>
      </w:r>
      <w:r w:rsidRPr="00D85C27">
        <w:rPr>
          <w:rFonts w:ascii="宋体" w:eastAsia="宋体" w:hAnsi="宋体" w:cs="宋体" w:hint="eastAsia"/>
        </w:rPr>
        <w:t>订货数量：一套</w:t>
      </w:r>
    </w:p>
    <w:p w14:paraId="0370B79F" w14:textId="77777777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/>
        </w:rPr>
        <w:lastRenderedPageBreak/>
        <w:t>9. 目的港：</w:t>
      </w:r>
      <w:r w:rsidRPr="006C7399">
        <w:rPr>
          <w:rFonts w:ascii="宋体" w:eastAsia="宋体" w:hAnsi="宋体" w:cs="宋体" w:hint="eastAsia"/>
        </w:rPr>
        <w:t>北京机场</w:t>
      </w:r>
      <w:r w:rsidRPr="006C7399">
        <w:rPr>
          <w:rFonts w:ascii="宋体" w:eastAsia="宋体" w:hAnsi="宋体" w:cs="宋体"/>
        </w:rPr>
        <w:t xml:space="preserve"> </w:t>
      </w:r>
      <w:r w:rsidRPr="006C7399">
        <w:rPr>
          <w:rFonts w:ascii="宋体" w:eastAsia="宋体" w:hAnsi="宋体" w:cs="宋体" w:hint="eastAsia"/>
        </w:rPr>
        <w:t>；</w:t>
      </w:r>
      <w:r w:rsidRPr="006C7399">
        <w:rPr>
          <w:rFonts w:ascii="宋体" w:eastAsia="宋体" w:hAnsi="宋体" w:cs="宋体" w:hint="eastAsia"/>
          <w:b/>
          <w:bCs/>
        </w:rPr>
        <w:t>交货地点：</w:t>
      </w:r>
      <w:r w:rsidRPr="006C7399">
        <w:rPr>
          <w:rFonts w:ascii="宋体" w:eastAsia="宋体" w:hAnsi="宋体" w:cs="宋体" w:hint="eastAsia"/>
        </w:rPr>
        <w:t>中国科学院生态环境研究中心用户指定地点</w:t>
      </w:r>
    </w:p>
    <w:p w14:paraId="1641059D" w14:textId="77777777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/>
        </w:rPr>
        <w:t>10.交货时间:合同签订后</w:t>
      </w:r>
      <w:r w:rsidRPr="006C7399">
        <w:rPr>
          <w:rFonts w:ascii="宋体" w:eastAsia="宋体" w:hAnsi="宋体" w:cs="宋体" w:hint="eastAsia"/>
        </w:rPr>
        <w:t>120</w:t>
      </w:r>
      <w:r w:rsidRPr="006C7399">
        <w:rPr>
          <w:rFonts w:ascii="宋体" w:eastAsia="宋体" w:hAnsi="宋体" w:cs="宋体"/>
        </w:rPr>
        <w:t>天内。</w:t>
      </w:r>
    </w:p>
    <w:p w14:paraId="57810A03" w14:textId="77777777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/>
        </w:rPr>
        <w:t>11</w:t>
      </w:r>
      <w:r w:rsidRPr="006C7399">
        <w:rPr>
          <w:rFonts w:ascii="宋体" w:eastAsia="宋体" w:hAnsi="宋体" w:cs="宋体" w:hint="eastAsia"/>
        </w:rPr>
        <w:t>.</w:t>
      </w:r>
      <w:r w:rsidRPr="006C7399">
        <w:rPr>
          <w:rFonts w:ascii="宋体" w:eastAsia="宋体" w:hAnsi="宋体" w:cs="宋体"/>
        </w:rPr>
        <w:t xml:space="preserve"> 执行的相关标准：无</w:t>
      </w:r>
    </w:p>
    <w:p w14:paraId="0C69F4DA" w14:textId="77777777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/>
        </w:rPr>
        <w:t>12</w:t>
      </w:r>
      <w:r w:rsidRPr="006C7399">
        <w:rPr>
          <w:rFonts w:ascii="宋体" w:eastAsia="宋体" w:hAnsi="宋体" w:cs="宋体" w:hint="eastAsia"/>
        </w:rPr>
        <w:t>.报价要求：</w:t>
      </w:r>
    </w:p>
    <w:p w14:paraId="57E307EA" w14:textId="49C1F28E" w:rsidR="00DD58B1" w:rsidRPr="00661BED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61BED">
        <w:rPr>
          <w:rFonts w:ascii="宋体" w:eastAsia="宋体" w:hAnsi="宋体" w:cs="宋体" w:hint="eastAsia"/>
        </w:rPr>
        <w:t>此次比选报价应包含货物单价、用备品备件价、易损件价、专用工具价、设备运至采购人指定地点运费、运输装卸费、安装调试费、保险费用、外贸代理费、仓储费、资料、培训、仪器设备迁移、拆装调试、仪器设备检查、各种税费以及一切技术和售后服务费等费用，如涉及软件许可使用或技术服务和人员培训，还应包括软件许可费以及一切技术服务费、人员培训费等。</w:t>
      </w:r>
      <w:r w:rsidR="00BD2D5D">
        <w:rPr>
          <w:rFonts w:ascii="宋体" w:eastAsia="宋体" w:hAnsi="宋体" w:cs="宋体" w:hint="eastAsia"/>
        </w:rPr>
        <w:t>供应商</w:t>
      </w:r>
      <w:r w:rsidRPr="00661BED">
        <w:rPr>
          <w:rFonts w:ascii="宋体" w:eastAsia="宋体" w:hAnsi="宋体" w:cs="宋体" w:hint="eastAsia"/>
        </w:rPr>
        <w:t>比选报价明细表中未列明的、漏报的视为已包含在比选报价总价中，由</w:t>
      </w:r>
      <w:r w:rsidR="00BD2D5D">
        <w:rPr>
          <w:rFonts w:ascii="宋体" w:eastAsia="宋体" w:hAnsi="宋体" w:cs="宋体" w:hint="eastAsia"/>
        </w:rPr>
        <w:t>供应商</w:t>
      </w:r>
      <w:r w:rsidRPr="00661BED">
        <w:rPr>
          <w:rFonts w:ascii="宋体" w:eastAsia="宋体" w:hAnsi="宋体" w:cs="宋体" w:hint="eastAsia"/>
        </w:rPr>
        <w:t>承担，采购人将不再支付其他任何费用。</w:t>
      </w:r>
    </w:p>
    <w:p w14:paraId="3BB3891B" w14:textId="77777777" w:rsidR="00DD58B1" w:rsidRPr="00661BED" w:rsidRDefault="00DD58B1" w:rsidP="00DD58B1">
      <w:pPr>
        <w:adjustRightInd w:val="0"/>
        <w:snapToGrid w:val="0"/>
        <w:ind w:firstLineChars="200" w:firstLine="480"/>
        <w:rPr>
          <w:rFonts w:ascii="宋体" w:eastAsia="宋体" w:hAnsi="宋体" w:cs="宋体"/>
          <w:szCs w:val="28"/>
          <w:u w:val="single"/>
        </w:rPr>
      </w:pPr>
      <w:r w:rsidRPr="00661BED">
        <w:rPr>
          <w:rFonts w:ascii="宋体" w:eastAsia="宋体" w:hAnsi="宋体" w:cs="宋体" w:hint="eastAsia"/>
        </w:rPr>
        <w:t>设备到达北京机场运至采购人指定地点的报关费、保险费、银行手续费、运费和外贸代理服务费等（按照中标金额的1</w:t>
      </w:r>
      <w:r w:rsidRPr="00661BED">
        <w:rPr>
          <w:rFonts w:ascii="宋体" w:eastAsia="宋体" w:hAnsi="宋体" w:cs="宋体"/>
        </w:rPr>
        <w:t>.5</w:t>
      </w:r>
      <w:r w:rsidRPr="00661BED">
        <w:rPr>
          <w:rFonts w:ascii="宋体" w:eastAsia="宋体" w:hAnsi="宋体" w:cs="宋体" w:hint="eastAsia"/>
        </w:rPr>
        <w:t>%计算），由采购人指定的货运公司和外贸代理公司负责，供应商应积极配合采购</w:t>
      </w:r>
      <w:proofErr w:type="gramStart"/>
      <w:r w:rsidRPr="00661BED">
        <w:rPr>
          <w:rFonts w:ascii="宋体" w:eastAsia="宋体" w:hAnsi="宋体" w:cs="宋体" w:hint="eastAsia"/>
        </w:rPr>
        <w:t>人设备</w:t>
      </w:r>
      <w:proofErr w:type="gramEnd"/>
      <w:r w:rsidRPr="00661BED">
        <w:rPr>
          <w:rFonts w:ascii="宋体" w:eastAsia="宋体" w:hAnsi="宋体" w:cs="宋体" w:hint="eastAsia"/>
        </w:rPr>
        <w:t>到达北京机场运至采购人指定地点的运输和外贸代理工作。</w:t>
      </w:r>
    </w:p>
    <w:p w14:paraId="719F9644" w14:textId="77777777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/>
        </w:rPr>
        <w:t>13</w:t>
      </w:r>
      <w:r w:rsidRPr="006C7399">
        <w:rPr>
          <w:rFonts w:ascii="宋体" w:eastAsia="宋体" w:hAnsi="宋体" w:cs="宋体" w:hint="eastAsia"/>
        </w:rPr>
        <w:t>. 验收要求：</w:t>
      </w:r>
    </w:p>
    <w:p w14:paraId="12549728" w14:textId="37BCBC14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 w:hint="eastAsia"/>
        </w:rPr>
        <w:t>*</w:t>
      </w:r>
      <w:r w:rsidRPr="006C7399">
        <w:rPr>
          <w:rFonts w:ascii="宋体" w:eastAsia="宋体" w:hAnsi="宋体" w:cs="宋体"/>
        </w:rPr>
        <w:t>13</w:t>
      </w:r>
      <w:r w:rsidRPr="006C7399">
        <w:rPr>
          <w:rFonts w:ascii="宋体" w:eastAsia="宋体" w:hAnsi="宋体" w:cs="宋体" w:hint="eastAsia"/>
        </w:rPr>
        <w:t>.1设备的配置、功能和技术指标必须满足比选文件要求，所有技术指标必须能够现场验收或提供第三方权威机构的证明材料，</w:t>
      </w:r>
      <w:r w:rsidR="007A0BCB">
        <w:rPr>
          <w:rFonts w:ascii="宋体" w:eastAsia="宋体" w:hAnsi="宋体" w:cs="宋体" w:hint="eastAsia"/>
        </w:rPr>
        <w:t>供应商</w:t>
      </w:r>
      <w:r w:rsidRPr="006C7399">
        <w:rPr>
          <w:rFonts w:ascii="宋体" w:eastAsia="宋体" w:hAnsi="宋体" w:cs="宋体" w:hint="eastAsia"/>
        </w:rPr>
        <w:t>需在</w:t>
      </w:r>
      <w:r w:rsidR="007A0BCB">
        <w:rPr>
          <w:rFonts w:ascii="宋体" w:eastAsia="宋体" w:hAnsi="宋体" w:cs="宋体" w:hint="eastAsia"/>
        </w:rPr>
        <w:t>响应文件</w:t>
      </w:r>
      <w:r w:rsidRPr="006C7399">
        <w:rPr>
          <w:rFonts w:ascii="宋体" w:eastAsia="宋体" w:hAnsi="宋体" w:cs="宋体" w:hint="eastAsia"/>
        </w:rPr>
        <w:t>中提供完备的现场验收方案，</w:t>
      </w:r>
      <w:r w:rsidRPr="006C7399">
        <w:rPr>
          <w:rFonts w:ascii="宋体" w:eastAsia="宋体" w:hAnsi="宋体" w:cs="宋体" w:hint="eastAsia"/>
          <w:b/>
          <w:bCs/>
          <w:color w:val="000000"/>
        </w:rPr>
        <w:t>未提交现场验收方案将</w:t>
      </w:r>
      <w:proofErr w:type="gramStart"/>
      <w:r w:rsidRPr="006C7399">
        <w:rPr>
          <w:rFonts w:ascii="宋体" w:eastAsia="宋体" w:hAnsi="宋体" w:cs="宋体" w:hint="eastAsia"/>
          <w:b/>
          <w:bCs/>
          <w:color w:val="000000"/>
        </w:rPr>
        <w:t>作为废标处理</w:t>
      </w:r>
      <w:proofErr w:type="gramEnd"/>
      <w:r w:rsidRPr="006C7399">
        <w:rPr>
          <w:rFonts w:ascii="宋体" w:eastAsia="宋体" w:hAnsi="宋体" w:cs="宋体" w:hint="eastAsia"/>
        </w:rPr>
        <w:t>。</w:t>
      </w:r>
    </w:p>
    <w:p w14:paraId="52379519" w14:textId="77777777" w:rsidR="00DD58B1" w:rsidRPr="006C7399" w:rsidRDefault="00DD58B1" w:rsidP="00DD58B1">
      <w:pPr>
        <w:ind w:firstLineChars="200" w:firstLine="480"/>
        <w:rPr>
          <w:rFonts w:ascii="宋体" w:eastAsia="宋体" w:hAnsi="宋体" w:cs="宋体"/>
        </w:rPr>
      </w:pPr>
      <w:r w:rsidRPr="006C7399">
        <w:rPr>
          <w:rFonts w:ascii="宋体" w:eastAsia="宋体" w:hAnsi="宋体" w:cs="宋体" w:hint="eastAsia"/>
        </w:rPr>
        <w:t>#</w:t>
      </w:r>
      <w:r w:rsidRPr="006C7399">
        <w:rPr>
          <w:rFonts w:ascii="宋体" w:eastAsia="宋体" w:hAnsi="宋体" w:cs="宋体"/>
        </w:rPr>
        <w:t>13</w:t>
      </w:r>
      <w:r w:rsidRPr="006C7399">
        <w:rPr>
          <w:rFonts w:ascii="宋体" w:eastAsia="宋体" w:hAnsi="宋体" w:cs="宋体" w:hint="eastAsia"/>
        </w:rPr>
        <w:t>.2 技术指标现场验收方案科学性、合理性和可行性。</w:t>
      </w:r>
    </w:p>
    <w:p w14:paraId="395FC96F" w14:textId="77777777" w:rsidR="00DD58B1" w:rsidRPr="005A162D" w:rsidRDefault="00DD58B1" w:rsidP="00DD58B1">
      <w:pPr>
        <w:ind w:firstLineChars="200" w:firstLine="480"/>
        <w:rPr>
          <w:rFonts w:ascii="宋体" w:eastAsia="宋体" w:hAnsi="宋体" w:cs="宋体"/>
        </w:rPr>
      </w:pPr>
    </w:p>
    <w:p w14:paraId="2ABF69A3" w14:textId="77777777" w:rsidR="00DD58B1" w:rsidRDefault="00DD58B1" w:rsidP="00DD58B1">
      <w:pPr>
        <w:ind w:firstLineChars="200" w:firstLine="480"/>
        <w:rPr>
          <w:rFonts w:ascii="宋体" w:eastAsia="宋体" w:hAnsi="宋体" w:cs="宋体"/>
        </w:rPr>
      </w:pPr>
    </w:p>
    <w:p w14:paraId="0A8933F1" w14:textId="011E9353" w:rsidR="000C1DC6" w:rsidRDefault="000C1DC6" w:rsidP="00DD58B1"/>
    <w:sectPr w:rsidR="000C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9635" w14:textId="77777777" w:rsidR="00202580" w:rsidRDefault="00202580" w:rsidP="00BD2D5D">
      <w:pPr>
        <w:spacing w:line="240" w:lineRule="auto"/>
      </w:pPr>
      <w:r>
        <w:separator/>
      </w:r>
    </w:p>
  </w:endnote>
  <w:endnote w:type="continuationSeparator" w:id="0">
    <w:p w14:paraId="46DE7D6A" w14:textId="77777777" w:rsidR="00202580" w:rsidRDefault="00202580" w:rsidP="00BD2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EB43" w14:textId="77777777" w:rsidR="00202580" w:rsidRDefault="00202580" w:rsidP="00BD2D5D">
      <w:pPr>
        <w:spacing w:line="240" w:lineRule="auto"/>
      </w:pPr>
      <w:r>
        <w:separator/>
      </w:r>
    </w:p>
  </w:footnote>
  <w:footnote w:type="continuationSeparator" w:id="0">
    <w:p w14:paraId="0FCC3AF7" w14:textId="77777777" w:rsidR="00202580" w:rsidRDefault="00202580" w:rsidP="00BD2D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B1"/>
    <w:rsid w:val="00075E6D"/>
    <w:rsid w:val="000C1DC6"/>
    <w:rsid w:val="000F0891"/>
    <w:rsid w:val="00202580"/>
    <w:rsid w:val="007A0BCB"/>
    <w:rsid w:val="00BD2D5D"/>
    <w:rsid w:val="00DD58B1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0F455"/>
  <w15:chartTrackingRefBased/>
  <w15:docId w15:val="{087BD637-6EB5-4CF5-B6B4-E4F8285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D58B1"/>
    <w:pPr>
      <w:widowControl w:val="0"/>
      <w:spacing w:line="360" w:lineRule="auto"/>
      <w:jc w:val="both"/>
    </w:pPr>
    <w:rPr>
      <w:rFonts w:ascii="Calibri" w:eastAsia="仿宋" w:hAnsi="Calibri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DD58B1"/>
    <w:pPr>
      <w:keepNext/>
      <w:keepLines/>
      <w:adjustRightInd w:val="0"/>
      <w:spacing w:before="120" w:after="120"/>
      <w:ind w:firstLineChars="200" w:firstLine="480"/>
      <w:textAlignment w:val="baseline"/>
      <w:outlineLvl w:val="1"/>
    </w:pPr>
    <w:rPr>
      <w:rFonts w:ascii="黑体" w:eastAsia="黑体" w:hAnsi="Arial"/>
      <w:b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DD58B1"/>
    <w:rPr>
      <w:rFonts w:ascii="黑体" w:eastAsia="黑体" w:hAnsi="Arial" w:cs="Times New Roman"/>
      <w:b/>
      <w:kern w:val="0"/>
      <w:sz w:val="24"/>
      <w:szCs w:val="24"/>
    </w:rPr>
  </w:style>
  <w:style w:type="paragraph" w:styleId="a0">
    <w:name w:val="Normal Indent"/>
    <w:basedOn w:val="a"/>
    <w:next w:val="a"/>
    <w:link w:val="a4"/>
    <w:qFormat/>
    <w:rsid w:val="00DD58B1"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character" w:customStyle="1" w:styleId="a4">
    <w:name w:val="正文缩进 字符"/>
    <w:link w:val="a0"/>
    <w:rsid w:val="00DD58B1"/>
    <w:rPr>
      <w:rFonts w:ascii="宋体" w:eastAsia="仿宋" w:hAnsi="Calibri" w:cs="Times New Roman"/>
      <w:kern w:val="0"/>
      <w:sz w:val="24"/>
      <w:szCs w:val="20"/>
    </w:rPr>
  </w:style>
  <w:style w:type="paragraph" w:styleId="a5">
    <w:name w:val="Plain Text"/>
    <w:basedOn w:val="a"/>
    <w:link w:val="a6"/>
    <w:rsid w:val="00DD58B1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rsid w:val="00DD58B1"/>
    <w:rPr>
      <w:rFonts w:ascii="宋体" w:eastAsia="仿宋" w:hAnsi="Courier New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D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BD2D5D"/>
    <w:rPr>
      <w:rFonts w:ascii="Calibri" w:eastAsia="仿宋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D2D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BD2D5D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zijia</dc:creator>
  <cp:keywords/>
  <dc:description/>
  <cp:lastModifiedBy>yang zijia</cp:lastModifiedBy>
  <cp:revision>5</cp:revision>
  <dcterms:created xsi:type="dcterms:W3CDTF">2022-11-18T03:34:00Z</dcterms:created>
  <dcterms:modified xsi:type="dcterms:W3CDTF">2022-11-18T08:57:00Z</dcterms:modified>
</cp:coreProperties>
</file>