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66" w:rsidRDefault="00E85866" w:rsidP="00E85866">
      <w:pPr>
        <w:pStyle w:val="a3"/>
        <w:shd w:val="clear" w:color="auto" w:fill="FFFCEC"/>
        <w:spacing w:before="0" w:beforeAutospacing="0" w:after="300" w:afterAutospacing="0" w:line="375" w:lineRule="atLeast"/>
        <w:rPr>
          <w:rFonts w:ascii="����" w:hAnsi="����" w:hint="eastAsia"/>
          <w:color w:val="000000"/>
          <w:sz w:val="21"/>
          <w:szCs w:val="21"/>
        </w:rPr>
      </w:pPr>
      <w:r>
        <w:rPr>
          <w:rStyle w:val="a4"/>
          <w:rFonts w:ascii="����" w:hAnsi="����"/>
          <w:color w:val="000000"/>
          <w:sz w:val="21"/>
          <w:szCs w:val="21"/>
        </w:rPr>
        <w:t>附件</w:t>
      </w:r>
      <w:r>
        <w:rPr>
          <w:rStyle w:val="a4"/>
          <w:rFonts w:ascii="����" w:hAnsi="����"/>
          <w:color w:val="000000"/>
          <w:sz w:val="21"/>
          <w:szCs w:val="21"/>
        </w:rPr>
        <w:t>1</w:t>
      </w:r>
    </w:p>
    <w:p w:rsidR="00E85866" w:rsidRDefault="00E85866" w:rsidP="00E85866">
      <w:pPr>
        <w:pStyle w:val="a3"/>
        <w:shd w:val="clear" w:color="auto" w:fill="FFFCEC"/>
        <w:spacing w:before="0" w:beforeAutospacing="0" w:after="300" w:afterAutospacing="0" w:line="375" w:lineRule="atLeast"/>
        <w:jc w:val="center"/>
        <w:rPr>
          <w:rFonts w:ascii="����" w:hAnsi="����" w:hint="eastAsia"/>
          <w:color w:val="000000"/>
          <w:sz w:val="21"/>
          <w:szCs w:val="21"/>
        </w:rPr>
      </w:pPr>
      <w:r>
        <w:rPr>
          <w:rStyle w:val="a4"/>
          <w:rFonts w:ascii="����" w:hAnsi="����"/>
          <w:color w:val="000000"/>
          <w:sz w:val="21"/>
          <w:szCs w:val="21"/>
        </w:rPr>
        <w:t>河南省</w:t>
      </w:r>
      <w:r>
        <w:rPr>
          <w:rStyle w:val="a4"/>
          <w:rFonts w:ascii="����" w:hAnsi="����"/>
          <w:color w:val="000000"/>
          <w:sz w:val="21"/>
          <w:szCs w:val="21"/>
        </w:rPr>
        <w:t>2023</w:t>
      </w:r>
      <w:r>
        <w:rPr>
          <w:rStyle w:val="a4"/>
          <w:rFonts w:ascii="����" w:hAnsi="����"/>
          <w:color w:val="000000"/>
          <w:sz w:val="21"/>
          <w:szCs w:val="21"/>
        </w:rPr>
        <w:t>年定向选调范围高校名单</w:t>
      </w:r>
    </w:p>
    <w:p w:rsidR="00E85866" w:rsidRDefault="00E85866" w:rsidP="00E85866">
      <w:pPr>
        <w:pStyle w:val="a3"/>
        <w:shd w:val="clear" w:color="auto" w:fill="FFFCEC"/>
        <w:spacing w:before="0" w:beforeAutospacing="0" w:after="300" w:afterAutospacing="0" w:line="375" w:lineRule="atLeast"/>
        <w:ind w:firstLine="480"/>
        <w:rPr>
          <w:rFonts w:ascii="����" w:hAnsi="����" w:hint="eastAsia"/>
          <w:color w:val="000000"/>
          <w:sz w:val="21"/>
          <w:szCs w:val="21"/>
        </w:rPr>
      </w:pPr>
      <w:r>
        <w:rPr>
          <w:rFonts w:ascii="����" w:hAnsi="����"/>
          <w:color w:val="000000"/>
          <w:sz w:val="21"/>
          <w:szCs w:val="21"/>
        </w:rPr>
        <w:t>一、国内高校</w:t>
      </w:r>
      <w:r>
        <w:rPr>
          <w:rFonts w:ascii="����" w:hAnsi="����"/>
          <w:color w:val="000000"/>
          <w:sz w:val="21"/>
          <w:szCs w:val="21"/>
        </w:rPr>
        <w:t> </w:t>
      </w:r>
    </w:p>
    <w:p w:rsidR="00E85866" w:rsidRDefault="00E85866" w:rsidP="00E85866">
      <w:pPr>
        <w:pStyle w:val="a3"/>
        <w:shd w:val="clear" w:color="auto" w:fill="FFFCEC"/>
        <w:spacing w:before="0" w:beforeAutospacing="0" w:after="300" w:afterAutospacing="0" w:line="375" w:lineRule="atLeast"/>
        <w:ind w:firstLine="480"/>
        <w:rPr>
          <w:rFonts w:ascii="����" w:hAnsi="����"/>
          <w:color w:val="000000"/>
          <w:sz w:val="21"/>
          <w:szCs w:val="21"/>
        </w:rPr>
      </w:pPr>
      <w:r>
        <w:rPr>
          <w:rFonts w:ascii="����" w:hAnsi="����"/>
          <w:color w:val="000000"/>
          <w:sz w:val="21"/>
          <w:szCs w:val="21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、河南大学（仅报考省辖市市直岗位）</w:t>
      </w:r>
      <w:r>
        <w:rPr>
          <w:rFonts w:ascii="����" w:hAnsi="����"/>
          <w:color w:val="000000"/>
          <w:sz w:val="21"/>
          <w:szCs w:val="21"/>
        </w:rPr>
        <w:t> </w:t>
      </w:r>
    </w:p>
    <w:p w:rsidR="00CF6070" w:rsidRPr="00CF6070" w:rsidRDefault="00CF6070" w:rsidP="00CF6070">
      <w:pPr>
        <w:widowControl/>
        <w:shd w:val="clear" w:color="auto" w:fill="FFFCEC"/>
        <w:spacing w:after="300" w:line="37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二、国（境）外高校</w:t>
      </w: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 </w:t>
      </w:r>
    </w:p>
    <w:p w:rsidR="00CF6070" w:rsidRPr="00CF6070" w:rsidRDefault="00CF6070" w:rsidP="00CF6070">
      <w:pPr>
        <w:widowControl/>
        <w:shd w:val="clear" w:color="auto" w:fill="FFFCEC"/>
        <w:spacing w:after="300" w:line="37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2022</w:t>
      </w: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年世界大学学术排名前</w:t>
      </w: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100</w:t>
      </w: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名高校（以上海软科发布为准）</w:t>
      </w:r>
      <w:r w:rsidRPr="00CF6070">
        <w:rPr>
          <w:rFonts w:ascii="����" w:eastAsia="宋体" w:hAnsi="����" w:cs="宋体"/>
          <w:color w:val="000000"/>
          <w:kern w:val="0"/>
          <w:szCs w:val="21"/>
        </w:rPr>
        <w:t> </w:t>
      </w:r>
    </w:p>
    <w:p w:rsidR="00CF6070" w:rsidRPr="00CF6070" w:rsidRDefault="00CF6070" w:rsidP="00E85866">
      <w:pPr>
        <w:pStyle w:val="a3"/>
        <w:shd w:val="clear" w:color="auto" w:fill="FFFCEC"/>
        <w:spacing w:before="0" w:beforeAutospacing="0" w:after="300" w:afterAutospacing="0" w:line="375" w:lineRule="atLeast"/>
        <w:ind w:firstLine="480"/>
        <w:rPr>
          <w:rFonts w:ascii="����" w:hAnsi="����" w:hint="eastAsia"/>
          <w:color w:val="000000"/>
          <w:sz w:val="21"/>
          <w:szCs w:val="21"/>
        </w:rPr>
      </w:pPr>
      <w:bookmarkStart w:id="0" w:name="_GoBack"/>
      <w:bookmarkEnd w:id="0"/>
    </w:p>
    <w:p w:rsidR="000E7F16" w:rsidRPr="00E85866" w:rsidRDefault="000E7F16"/>
    <w:sectPr w:rsidR="000E7F16" w:rsidRPr="00E8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F0" w:rsidRDefault="00F56BF0" w:rsidP="00CF6070">
      <w:r>
        <w:separator/>
      </w:r>
    </w:p>
  </w:endnote>
  <w:endnote w:type="continuationSeparator" w:id="0">
    <w:p w:rsidR="00F56BF0" w:rsidRDefault="00F56BF0" w:rsidP="00CF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F0" w:rsidRDefault="00F56BF0" w:rsidP="00CF6070">
      <w:r>
        <w:separator/>
      </w:r>
    </w:p>
  </w:footnote>
  <w:footnote w:type="continuationSeparator" w:id="0">
    <w:p w:rsidR="00F56BF0" w:rsidRDefault="00F56BF0" w:rsidP="00CF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66"/>
    <w:rsid w:val="000E7F16"/>
    <w:rsid w:val="008D56C1"/>
    <w:rsid w:val="00BA2436"/>
    <w:rsid w:val="00CF6070"/>
    <w:rsid w:val="00E85866"/>
    <w:rsid w:val="00F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1857F-E011-4FF3-A6E2-1761C3F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5866"/>
    <w:rPr>
      <w:b/>
      <w:bCs/>
    </w:rPr>
  </w:style>
  <w:style w:type="paragraph" w:styleId="a5">
    <w:name w:val="header"/>
    <w:basedOn w:val="a"/>
    <w:link w:val="Char"/>
    <w:uiPriority w:val="99"/>
    <w:unhideWhenUsed/>
    <w:rsid w:val="00CF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60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6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</dc:creator>
  <cp:keywords/>
  <dc:description/>
  <cp:lastModifiedBy>qlj</cp:lastModifiedBy>
  <cp:revision>2</cp:revision>
  <dcterms:created xsi:type="dcterms:W3CDTF">2022-11-20T10:22:00Z</dcterms:created>
  <dcterms:modified xsi:type="dcterms:W3CDTF">2022-11-20T10:23:00Z</dcterms:modified>
</cp:coreProperties>
</file>